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922E53" w14:textId="77777777" w:rsidR="000D4EAB" w:rsidRPr="004156A2" w:rsidRDefault="00E2351F">
      <w:pPr>
        <w:pStyle w:val="Header"/>
        <w:jc w:val="both"/>
        <w:rPr>
          <w:rFonts w:ascii="Arial" w:hAnsi="Arial"/>
          <w:sz w:val="22"/>
          <w:szCs w:val="22"/>
        </w:rPr>
      </w:pPr>
      <w:r w:rsidRPr="004156A2">
        <w:rPr>
          <w:noProof/>
          <w:sz w:val="22"/>
          <w:szCs w:val="22"/>
          <w:lang w:eastAsia="hr-HR"/>
        </w:rPr>
        <w:drawing>
          <wp:anchor distT="0" distB="0" distL="114935" distR="114935" simplePos="0" relativeHeight="251656704" behindDoc="1" locked="0" layoutInCell="1" allowOverlap="1" wp14:anchorId="62384DBA" wp14:editId="250AD2B5">
            <wp:simplePos x="0" y="0"/>
            <wp:positionH relativeFrom="column">
              <wp:posOffset>2514600</wp:posOffset>
            </wp:positionH>
            <wp:positionV relativeFrom="paragraph">
              <wp:posOffset>90170</wp:posOffset>
            </wp:positionV>
            <wp:extent cx="550545" cy="565785"/>
            <wp:effectExtent l="1905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50545" cy="565785"/>
                    </a:xfrm>
                    <a:prstGeom prst="rect">
                      <a:avLst/>
                    </a:prstGeom>
                    <a:solidFill>
                      <a:srgbClr val="FFFFFF"/>
                    </a:solidFill>
                    <a:ln w="9525">
                      <a:noFill/>
                      <a:miter lim="800000"/>
                      <a:headEnd/>
                      <a:tailEnd/>
                    </a:ln>
                  </pic:spPr>
                </pic:pic>
              </a:graphicData>
            </a:graphic>
          </wp:anchor>
        </w:drawing>
      </w:r>
      <w:r w:rsidR="00997B4B">
        <w:rPr>
          <w:rFonts w:ascii="Arial" w:hAnsi="Arial"/>
          <w:sz w:val="22"/>
          <w:szCs w:val="22"/>
        </w:rPr>
        <w:t xml:space="preserve">       </w:t>
      </w:r>
      <w:r w:rsidR="000D4EAB" w:rsidRPr="004156A2">
        <w:rPr>
          <w:rFonts w:ascii="Arial" w:hAnsi="Arial"/>
          <w:sz w:val="22"/>
          <w:szCs w:val="22"/>
        </w:rPr>
        <w:t xml:space="preserve">Bosna i Hercegovina              </w:t>
      </w:r>
      <w:r w:rsidR="000D4EAB" w:rsidRPr="004156A2">
        <w:rPr>
          <w:rFonts w:ascii="Arial" w:hAnsi="Arial"/>
          <w:sz w:val="22"/>
          <w:szCs w:val="22"/>
        </w:rPr>
        <w:tab/>
        <w:t xml:space="preserve">                                       </w:t>
      </w:r>
      <w:r w:rsidR="00997B4B">
        <w:rPr>
          <w:rFonts w:ascii="Arial" w:hAnsi="Arial"/>
          <w:sz w:val="22"/>
          <w:szCs w:val="22"/>
        </w:rPr>
        <w:t xml:space="preserve">         </w:t>
      </w:r>
      <w:r w:rsidR="000D4EAB" w:rsidRPr="004156A2">
        <w:rPr>
          <w:rFonts w:ascii="Arial" w:hAnsi="Arial"/>
          <w:sz w:val="22"/>
          <w:szCs w:val="22"/>
        </w:rPr>
        <w:t>Bosnia and Herzegovina</w:t>
      </w:r>
    </w:p>
    <w:p w14:paraId="3D07E013" w14:textId="77777777" w:rsidR="000D4EAB" w:rsidRPr="004156A2" w:rsidRDefault="000D4EAB">
      <w:pPr>
        <w:pStyle w:val="Header"/>
        <w:rPr>
          <w:rFonts w:ascii="Arial" w:hAnsi="Arial"/>
          <w:sz w:val="22"/>
          <w:szCs w:val="22"/>
        </w:rPr>
      </w:pPr>
      <w:r w:rsidRPr="004156A2">
        <w:rPr>
          <w:rFonts w:ascii="Arial" w:hAnsi="Arial"/>
          <w:sz w:val="22"/>
          <w:szCs w:val="22"/>
        </w:rPr>
        <w:t xml:space="preserve"> Federacija Bosne i Hercegovine</w:t>
      </w:r>
      <w:r w:rsidRPr="004156A2">
        <w:rPr>
          <w:rFonts w:ascii="Arial" w:hAnsi="Arial"/>
          <w:sz w:val="22"/>
          <w:szCs w:val="22"/>
        </w:rPr>
        <w:tab/>
      </w:r>
      <w:r w:rsidRPr="004156A2">
        <w:rPr>
          <w:rFonts w:ascii="Arial" w:hAnsi="Arial"/>
          <w:sz w:val="22"/>
          <w:szCs w:val="22"/>
        </w:rPr>
        <w:tab/>
        <w:t xml:space="preserve">             </w:t>
      </w:r>
      <w:r w:rsidR="00997B4B">
        <w:rPr>
          <w:rFonts w:ascii="Arial" w:hAnsi="Arial"/>
          <w:sz w:val="22"/>
          <w:szCs w:val="22"/>
        </w:rPr>
        <w:t xml:space="preserve">   </w:t>
      </w:r>
      <w:r w:rsidRPr="004156A2">
        <w:rPr>
          <w:rFonts w:ascii="Arial" w:hAnsi="Arial"/>
          <w:sz w:val="22"/>
          <w:szCs w:val="22"/>
        </w:rPr>
        <w:t>Federation of Bosnia and Herzegovina</w:t>
      </w:r>
    </w:p>
    <w:p w14:paraId="722BFC0A" w14:textId="5B5E6E20" w:rsidR="000D4EAB" w:rsidRPr="004156A2" w:rsidRDefault="000D4EAB">
      <w:pPr>
        <w:pStyle w:val="Header"/>
        <w:rPr>
          <w:rFonts w:ascii="Arial" w:hAnsi="Arial"/>
          <w:sz w:val="22"/>
          <w:szCs w:val="22"/>
        </w:rPr>
      </w:pPr>
      <w:r w:rsidRPr="004156A2">
        <w:rPr>
          <w:rFonts w:ascii="Arial" w:hAnsi="Arial"/>
          <w:sz w:val="22"/>
          <w:szCs w:val="22"/>
        </w:rPr>
        <w:t xml:space="preserve">    Zeničko-</w:t>
      </w:r>
      <w:r w:rsidR="007D4F83">
        <w:rPr>
          <w:rFonts w:ascii="Arial" w:hAnsi="Arial"/>
          <w:sz w:val="22"/>
          <w:szCs w:val="22"/>
        </w:rPr>
        <w:t>d</w:t>
      </w:r>
      <w:r w:rsidRPr="004156A2">
        <w:rPr>
          <w:rFonts w:ascii="Arial" w:hAnsi="Arial"/>
          <w:sz w:val="22"/>
          <w:szCs w:val="22"/>
        </w:rPr>
        <w:t xml:space="preserve">obojski </w:t>
      </w:r>
      <w:r w:rsidR="007D4F83">
        <w:rPr>
          <w:rFonts w:ascii="Arial" w:hAnsi="Arial"/>
          <w:sz w:val="22"/>
          <w:szCs w:val="22"/>
        </w:rPr>
        <w:t>k</w:t>
      </w:r>
      <w:r w:rsidRPr="004156A2">
        <w:rPr>
          <w:rFonts w:ascii="Arial" w:hAnsi="Arial"/>
          <w:sz w:val="22"/>
          <w:szCs w:val="22"/>
        </w:rPr>
        <w:t xml:space="preserve">anton                                                   </w:t>
      </w:r>
      <w:r w:rsidR="00997B4B">
        <w:rPr>
          <w:rFonts w:ascii="Arial" w:hAnsi="Arial"/>
          <w:sz w:val="22"/>
          <w:szCs w:val="22"/>
        </w:rPr>
        <w:t xml:space="preserve">         </w:t>
      </w:r>
      <w:r w:rsidRPr="004156A2">
        <w:rPr>
          <w:rFonts w:ascii="Arial" w:hAnsi="Arial"/>
          <w:sz w:val="22"/>
          <w:szCs w:val="22"/>
        </w:rPr>
        <w:t>Zenica-</w:t>
      </w:r>
      <w:r w:rsidR="000B2C1A" w:rsidRPr="004156A2">
        <w:rPr>
          <w:rFonts w:ascii="Arial" w:hAnsi="Arial"/>
          <w:sz w:val="22"/>
          <w:szCs w:val="22"/>
        </w:rPr>
        <w:t>D</w:t>
      </w:r>
      <w:r w:rsidRPr="004156A2">
        <w:rPr>
          <w:rFonts w:ascii="Arial" w:hAnsi="Arial"/>
          <w:sz w:val="22"/>
          <w:szCs w:val="22"/>
        </w:rPr>
        <w:t xml:space="preserve">oboj </w:t>
      </w:r>
      <w:r w:rsidR="00496948" w:rsidRPr="004156A2">
        <w:rPr>
          <w:rFonts w:ascii="Arial" w:hAnsi="Arial"/>
          <w:sz w:val="22"/>
          <w:szCs w:val="22"/>
        </w:rPr>
        <w:t>c</w:t>
      </w:r>
      <w:r w:rsidRPr="004156A2">
        <w:rPr>
          <w:rFonts w:ascii="Arial" w:hAnsi="Arial"/>
          <w:sz w:val="22"/>
          <w:szCs w:val="22"/>
        </w:rPr>
        <w:t>anton</w:t>
      </w:r>
    </w:p>
    <w:p w14:paraId="1C70F2E3" w14:textId="77777777" w:rsidR="000D4EAB" w:rsidRPr="004156A2" w:rsidRDefault="000D4EAB">
      <w:pPr>
        <w:pStyle w:val="Header"/>
        <w:rPr>
          <w:rFonts w:ascii="Arial" w:hAnsi="Arial"/>
          <w:b/>
          <w:sz w:val="22"/>
          <w:szCs w:val="22"/>
        </w:rPr>
      </w:pPr>
      <w:r w:rsidRPr="004156A2">
        <w:rPr>
          <w:rFonts w:ascii="Arial" w:hAnsi="Arial"/>
          <w:b/>
          <w:sz w:val="22"/>
          <w:szCs w:val="22"/>
        </w:rPr>
        <w:t xml:space="preserve">         OPĆINA BREZA</w:t>
      </w:r>
      <w:r w:rsidRPr="004156A2">
        <w:rPr>
          <w:rFonts w:ascii="Arial" w:hAnsi="Arial"/>
          <w:b/>
          <w:sz w:val="22"/>
          <w:szCs w:val="22"/>
        </w:rPr>
        <w:tab/>
        <w:t xml:space="preserve">  </w:t>
      </w:r>
      <w:r w:rsidR="00997B4B">
        <w:rPr>
          <w:rFonts w:ascii="Arial" w:hAnsi="Arial"/>
          <w:b/>
          <w:sz w:val="22"/>
          <w:szCs w:val="22"/>
        </w:rPr>
        <w:t xml:space="preserve">                                                            </w:t>
      </w:r>
      <w:r w:rsidRPr="004156A2">
        <w:rPr>
          <w:rFonts w:ascii="Arial" w:hAnsi="Arial"/>
          <w:b/>
          <w:sz w:val="22"/>
          <w:szCs w:val="22"/>
        </w:rPr>
        <w:t>MUNICIPALITY OF BREZA</w:t>
      </w:r>
    </w:p>
    <w:p w14:paraId="3422ADA1" w14:textId="77777777" w:rsidR="000D4EAB" w:rsidRPr="004156A2" w:rsidRDefault="000D4EAB">
      <w:pPr>
        <w:pStyle w:val="Header"/>
        <w:rPr>
          <w:rFonts w:ascii="Arial" w:hAnsi="Arial"/>
          <w:sz w:val="22"/>
          <w:szCs w:val="22"/>
        </w:rPr>
      </w:pPr>
      <w:r w:rsidRPr="004156A2">
        <w:rPr>
          <w:rFonts w:ascii="Arial" w:hAnsi="Arial"/>
          <w:sz w:val="22"/>
          <w:szCs w:val="22"/>
        </w:rPr>
        <w:t xml:space="preserve">         Općinski načelnik                                                           </w:t>
      </w:r>
      <w:r w:rsidR="00997B4B">
        <w:rPr>
          <w:rFonts w:ascii="Arial" w:hAnsi="Arial"/>
          <w:sz w:val="22"/>
          <w:szCs w:val="22"/>
        </w:rPr>
        <w:t xml:space="preserve">            Municipal</w:t>
      </w:r>
      <w:r w:rsidRPr="004156A2">
        <w:rPr>
          <w:rFonts w:ascii="Arial" w:hAnsi="Arial"/>
          <w:sz w:val="22"/>
          <w:szCs w:val="22"/>
        </w:rPr>
        <w:t xml:space="preserve"> </w:t>
      </w:r>
      <w:r w:rsidR="000B2C1A" w:rsidRPr="004156A2">
        <w:rPr>
          <w:rFonts w:ascii="Arial" w:hAnsi="Arial"/>
          <w:sz w:val="22"/>
          <w:szCs w:val="22"/>
        </w:rPr>
        <w:t>M</w:t>
      </w:r>
      <w:r w:rsidRPr="004156A2">
        <w:rPr>
          <w:rFonts w:ascii="Arial" w:hAnsi="Arial"/>
          <w:sz w:val="22"/>
          <w:szCs w:val="22"/>
        </w:rPr>
        <w:t>a</w:t>
      </w:r>
      <w:r w:rsidR="00496948" w:rsidRPr="004156A2">
        <w:rPr>
          <w:rFonts w:ascii="Arial" w:hAnsi="Arial"/>
          <w:sz w:val="22"/>
          <w:szCs w:val="22"/>
        </w:rPr>
        <w:t>y</w:t>
      </w:r>
      <w:r w:rsidRPr="004156A2">
        <w:rPr>
          <w:rFonts w:ascii="Arial" w:hAnsi="Arial"/>
          <w:sz w:val="22"/>
          <w:szCs w:val="22"/>
        </w:rPr>
        <w:t>or</w:t>
      </w:r>
    </w:p>
    <w:p w14:paraId="114C270B" w14:textId="70F8BA5A" w:rsidR="00997B4B" w:rsidRDefault="00F7461B" w:rsidP="007A6139">
      <w:pPr>
        <w:rPr>
          <w:rFonts w:ascii="Arial" w:hAnsi="Arial" w:cs="Arial"/>
          <w:sz w:val="22"/>
          <w:szCs w:val="22"/>
        </w:rPr>
      </w:pPr>
      <w:r>
        <w:rPr>
          <w:rFonts w:ascii="Arial" w:hAnsi="Arial" w:cs="Arial"/>
          <w:sz w:val="22"/>
          <w:szCs w:val="22"/>
        </w:rPr>
        <w:t>Služba za fina</w:t>
      </w:r>
      <w:r w:rsidR="00C06F47">
        <w:rPr>
          <w:rFonts w:ascii="Arial" w:hAnsi="Arial" w:cs="Arial"/>
          <w:sz w:val="22"/>
          <w:szCs w:val="22"/>
        </w:rPr>
        <w:t>n</w:t>
      </w:r>
      <w:r>
        <w:rPr>
          <w:rFonts w:ascii="Arial" w:hAnsi="Arial" w:cs="Arial"/>
          <w:sz w:val="22"/>
          <w:szCs w:val="22"/>
        </w:rPr>
        <w:t>sije, inspekcij</w:t>
      </w:r>
      <w:r w:rsidR="00C06F47">
        <w:rPr>
          <w:rFonts w:ascii="Arial" w:hAnsi="Arial" w:cs="Arial"/>
          <w:sz w:val="22"/>
          <w:szCs w:val="22"/>
        </w:rPr>
        <w:t>s</w:t>
      </w:r>
      <w:r>
        <w:rPr>
          <w:rFonts w:ascii="Arial" w:hAnsi="Arial" w:cs="Arial"/>
          <w:sz w:val="22"/>
          <w:szCs w:val="22"/>
        </w:rPr>
        <w:t>ke poslove i opću upravu</w:t>
      </w:r>
    </w:p>
    <w:p w14:paraId="2C92D1F6" w14:textId="48BB6D86" w:rsidR="001448DE" w:rsidRPr="00026814" w:rsidRDefault="001448DE" w:rsidP="001448DE">
      <w:r w:rsidRPr="00026814">
        <w:t>Broj: 0</w:t>
      </w:r>
      <w:r>
        <w:t>3/1-4-37-</w:t>
      </w:r>
      <w:r w:rsidR="00737352">
        <w:t>969</w:t>
      </w:r>
      <w:r>
        <w:t>/2</w:t>
      </w:r>
      <w:r w:rsidR="00737352">
        <w:t>1</w:t>
      </w:r>
    </w:p>
    <w:p w14:paraId="178D8FC1" w14:textId="51C9552C" w:rsidR="001448DE" w:rsidRPr="00026814" w:rsidRDefault="001448DE" w:rsidP="001448DE">
      <w:r w:rsidRPr="00026814">
        <w:t>Breza:</w:t>
      </w:r>
      <w:r>
        <w:t xml:space="preserve"> </w:t>
      </w:r>
      <w:r w:rsidR="00737352">
        <w:t>15.04.2021</w:t>
      </w:r>
      <w:r w:rsidRPr="00026814">
        <w:t>. godine.</w:t>
      </w:r>
    </w:p>
    <w:p w14:paraId="2CD09A3C" w14:textId="77777777" w:rsidR="001448DE" w:rsidRDefault="001448DE" w:rsidP="001448DE">
      <w:pPr>
        <w:jc w:val="center"/>
        <w:rPr>
          <w:b/>
        </w:rPr>
      </w:pPr>
    </w:p>
    <w:p w14:paraId="59B9AF56" w14:textId="77777777" w:rsidR="001448DE" w:rsidRDefault="001448DE" w:rsidP="001448DE">
      <w:pPr>
        <w:jc w:val="center"/>
        <w:rPr>
          <w:b/>
        </w:rPr>
      </w:pPr>
    </w:p>
    <w:p w14:paraId="43885148" w14:textId="77777777" w:rsidR="001448DE" w:rsidRDefault="001448DE" w:rsidP="001448DE">
      <w:pPr>
        <w:rPr>
          <w:b/>
        </w:rPr>
      </w:pPr>
    </w:p>
    <w:p w14:paraId="5FA3053B" w14:textId="77777777" w:rsidR="001448DE" w:rsidRDefault="001448DE" w:rsidP="001448DE">
      <w:r>
        <w:t>OPĆINSKO VIJEĆE  BREZA</w:t>
      </w:r>
    </w:p>
    <w:p w14:paraId="0C0C8C9E" w14:textId="77777777" w:rsidR="001448DE" w:rsidRDefault="001448DE" w:rsidP="001448DE">
      <w:r>
        <w:t>-Stručna služba Općinskog vijeća</w:t>
      </w:r>
    </w:p>
    <w:p w14:paraId="587B3741" w14:textId="77777777" w:rsidR="001448DE" w:rsidRDefault="001448DE" w:rsidP="001448DE">
      <w:pPr>
        <w:rPr>
          <w:b/>
        </w:rPr>
      </w:pPr>
    </w:p>
    <w:p w14:paraId="4707B2F3" w14:textId="77777777" w:rsidR="001448DE" w:rsidRDefault="001448DE" w:rsidP="001448DE">
      <w:pPr>
        <w:jc w:val="center"/>
        <w:rPr>
          <w:b/>
        </w:rPr>
      </w:pPr>
    </w:p>
    <w:p w14:paraId="0D68ECC5" w14:textId="77777777" w:rsidR="001448DE" w:rsidRDefault="001448DE" w:rsidP="001448DE">
      <w:pPr>
        <w:jc w:val="center"/>
        <w:rPr>
          <w:b/>
          <w:sz w:val="28"/>
          <w:szCs w:val="28"/>
        </w:rPr>
      </w:pPr>
      <w:r>
        <w:rPr>
          <w:b/>
          <w:sz w:val="28"/>
          <w:szCs w:val="28"/>
        </w:rPr>
        <w:t>I N F O R M A C I J A</w:t>
      </w:r>
    </w:p>
    <w:p w14:paraId="0D5008E7" w14:textId="77777777" w:rsidR="001448DE" w:rsidRDefault="001448DE" w:rsidP="001448DE">
      <w:pPr>
        <w:jc w:val="center"/>
      </w:pPr>
      <w:r>
        <w:t xml:space="preserve">O SOCIJALNO-EKONOMSKOM STANJU BORAČKE POPULACIJE </w:t>
      </w:r>
    </w:p>
    <w:p w14:paraId="52723665" w14:textId="1D918F64" w:rsidR="001448DE" w:rsidRDefault="001448DE" w:rsidP="001448DE">
      <w:pPr>
        <w:jc w:val="center"/>
      </w:pPr>
      <w:r>
        <w:t>NA PODRUČJU OPĆINE BREZA TOKOM 202</w:t>
      </w:r>
      <w:r w:rsidR="00737352">
        <w:t>1</w:t>
      </w:r>
      <w:r>
        <w:t>. GODINE</w:t>
      </w:r>
    </w:p>
    <w:p w14:paraId="029DAE8A" w14:textId="77777777" w:rsidR="001448DE" w:rsidRDefault="001448DE" w:rsidP="001448DE">
      <w:pPr>
        <w:jc w:val="both"/>
      </w:pPr>
    </w:p>
    <w:p w14:paraId="763DA28C" w14:textId="77777777" w:rsidR="001448DE" w:rsidRDefault="001448DE" w:rsidP="001448DE">
      <w:pPr>
        <w:jc w:val="both"/>
      </w:pPr>
    </w:p>
    <w:p w14:paraId="3591BA77" w14:textId="7BFE592F" w:rsidR="001448DE" w:rsidRPr="006C4D70" w:rsidRDefault="001448DE" w:rsidP="001448DE">
      <w:pPr>
        <w:jc w:val="both"/>
      </w:pPr>
      <w:r>
        <w:tab/>
        <w:t>Boračko invalidska zaštita općine Breza vodi socijalno-ekonomsko staranje o članovima porodica šehida i poginulih boraca, RVI-ima, demobilisanim borcima i članovima njihovih porodica, odnosno boračkoj populaciji proiz</w:t>
      </w:r>
      <w:r w:rsidR="00E151AC">
        <w:t>i</w:t>
      </w:r>
      <w:r>
        <w:t>šloj iz posljednjeg rata, a koji su nastanjeni na području općine Breza. Na području općine Breza  evidentirano je oko 2100 aktivnih učesnika posljednjeg rata, odnosno današnje boračke populacije. Znatan broj boraca je danas riješio svoj socijalni status kroz vid zapošljavanja i vid penzionisanja, dok preostali 1</w:t>
      </w:r>
      <w:r w:rsidR="000F13AD">
        <w:t>30</w:t>
      </w:r>
      <w:r>
        <w:t xml:space="preserve"> ima status  nezaposlenog lica, odnosno isti se nalaze na evidenciji Zavoda za zapošljavanje. </w:t>
      </w:r>
      <w:r w:rsidRPr="006C4D70">
        <w:t xml:space="preserve">Bitno je naglasiti da </w:t>
      </w:r>
      <w:r w:rsidR="000F13AD">
        <w:t>osmoro</w:t>
      </w:r>
      <w:r w:rsidRPr="006C4D70">
        <w:t xml:space="preserve"> djece šehida  i poginulih boraca </w:t>
      </w:r>
      <w:r w:rsidR="000F13AD">
        <w:t>nisu zaposleni</w:t>
      </w:r>
      <w:r w:rsidRPr="006C4D70">
        <w:t>, odnosno isti se nalaze evident</w:t>
      </w:r>
      <w:r w:rsidR="00D70DFB">
        <w:t>ciji</w:t>
      </w:r>
      <w:r w:rsidRPr="006C4D70">
        <w:t xml:space="preserve"> kod Zavoda za zapošljavanje. </w:t>
      </w:r>
    </w:p>
    <w:p w14:paraId="32AB3D79" w14:textId="77777777" w:rsidR="001448DE" w:rsidRDefault="001448DE" w:rsidP="001448DE">
      <w:pPr>
        <w:jc w:val="both"/>
      </w:pPr>
    </w:p>
    <w:p w14:paraId="7284ACC0" w14:textId="77777777" w:rsidR="00DF2D83" w:rsidRDefault="001448DE" w:rsidP="006B07BB">
      <w:pPr>
        <w:ind w:firstLine="708"/>
        <w:jc w:val="both"/>
      </w:pPr>
      <w:r>
        <w:t xml:space="preserve">Pored boračko-invalidske zaštite kao organa uprave, na području općine Breza egzistira i  </w:t>
      </w:r>
      <w:r w:rsidR="00DF2D83">
        <w:t>pet</w:t>
      </w:r>
      <w:r>
        <w:t xml:space="preserve"> boračkih udruženja kao udruženja građana od posebnog značaja</w:t>
      </w:r>
      <w:r w:rsidR="00DF2D83">
        <w:t>. T</w:t>
      </w:r>
      <w:r w:rsidR="004204BB">
        <w:t xml:space="preserve">o su; Organizacija šehida i poginulih boraca općine Breza sa 98. članova, Organizacija RVI „Breza“ 92 sa 144 člana, Udruženje dobitnika največeg ratnog priznanja općine Breza sa 16. članova, </w:t>
      </w:r>
      <w:r w:rsidR="00DF2D83">
        <w:t>Udruženje demobilisanih boraca 1992-1995 Breza sa 327 članova i Jedinstvana organizacija boraca Breza.</w:t>
      </w:r>
      <w:r>
        <w:t xml:space="preserve"> </w:t>
      </w:r>
    </w:p>
    <w:p w14:paraId="6E62276B" w14:textId="46B5C59B" w:rsidR="001448DE" w:rsidRDefault="00DF2D83" w:rsidP="00DF2D83">
      <w:pPr>
        <w:jc w:val="both"/>
      </w:pPr>
      <w:r>
        <w:t>Boračka udruženja</w:t>
      </w:r>
      <w:r w:rsidR="001448DE">
        <w:t xml:space="preserve"> također vode socijalno</w:t>
      </w:r>
      <w:r>
        <w:t xml:space="preserve"> statusno</w:t>
      </w:r>
      <w:r w:rsidR="001448DE">
        <w:t xml:space="preserve"> staranje za svoje članstvo</w:t>
      </w:r>
      <w:r>
        <w:t>.</w:t>
      </w:r>
      <w:r w:rsidR="001448DE">
        <w:t xml:space="preserve">  </w:t>
      </w:r>
      <w:r>
        <w:t>P</w:t>
      </w:r>
      <w:r w:rsidR="004204BB">
        <w:t>ored socijalno</w:t>
      </w:r>
      <w:r>
        <w:t>g</w:t>
      </w:r>
      <w:r w:rsidR="004204BB">
        <w:t xml:space="preserve"> statusnog staranja </w:t>
      </w:r>
      <w:r>
        <w:t>udruženja</w:t>
      </w:r>
      <w:r w:rsidR="004204BB">
        <w:t xml:space="preserve"> </w:t>
      </w:r>
      <w:r w:rsidR="00A42372">
        <w:t xml:space="preserve">imaju obavezu </w:t>
      </w:r>
      <w:r w:rsidR="004204BB">
        <w:t>da njeguju i obiljažavaju značajne događaje i datume koji su se desili u posljednjm ratu.</w:t>
      </w:r>
      <w:r>
        <w:t xml:space="preserve"> </w:t>
      </w:r>
      <w:r>
        <w:t>Isti se finansiraju iz budžeta općine  i članarine,  te  njihov rad značajnije ne utiče na socijalno-ekonomske prilike boračke populacije.</w:t>
      </w:r>
    </w:p>
    <w:p w14:paraId="468F1341" w14:textId="77777777" w:rsidR="001448DE" w:rsidRDefault="001448DE" w:rsidP="001448DE">
      <w:pPr>
        <w:jc w:val="both"/>
      </w:pPr>
    </w:p>
    <w:p w14:paraId="79E2874A" w14:textId="77777777" w:rsidR="001448DE" w:rsidRDefault="001448DE" w:rsidP="006B07BB">
      <w:pPr>
        <w:ind w:firstLine="708"/>
        <w:jc w:val="both"/>
      </w:pPr>
      <w:r>
        <w:t xml:space="preserve">Socijalno-ekonomsko staranje BIZ-a prema boračkoj populaciji se ogleda kroz implementaciju važećih zakonskih propisa, odnosno kroz provođenje osnovnih i dopunskih prava prema boračkoj populaciji, a što je propisano na osnovu Zakona o pravima branilaca i članova njihovih porodica </w:t>
      </w:r>
      <w:r w:rsidRPr="00153BEE">
        <w:t xml:space="preserve">(“Službene novine FBiH” broj: 33/04,56/05,70/07, 9/10 i 90/17) </w:t>
      </w:r>
      <w:r>
        <w:t xml:space="preserve"> i Zakona o pravima demobiliziranih branilaca i članova njihovih porodica</w:t>
      </w:r>
      <w:r w:rsidRPr="00153BEE">
        <w:t xml:space="preserve">(“Službene novine FBiH” broj: </w:t>
      </w:r>
      <w:r>
        <w:t>54/19 i 55/19</w:t>
      </w:r>
      <w:r w:rsidRPr="00153BEE">
        <w:t xml:space="preserve">) </w:t>
      </w:r>
      <w:r>
        <w:t xml:space="preserve">  .   </w:t>
      </w:r>
    </w:p>
    <w:p w14:paraId="026D2A8E" w14:textId="77777777" w:rsidR="001448DE" w:rsidRDefault="001448DE" w:rsidP="001448DE">
      <w:pPr>
        <w:jc w:val="both"/>
      </w:pPr>
    </w:p>
    <w:p w14:paraId="354783B6" w14:textId="77777777" w:rsidR="006B07BB" w:rsidRDefault="001448DE" w:rsidP="006B07BB">
      <w:pPr>
        <w:ind w:firstLine="708"/>
        <w:jc w:val="both"/>
      </w:pPr>
      <w:r>
        <w:t>Kao vid osnovnog prava boračka populacija ostvaruje:</w:t>
      </w:r>
      <w:r w:rsidR="006B07BB" w:rsidRPr="006B07BB">
        <w:t xml:space="preserve"> </w:t>
      </w:r>
    </w:p>
    <w:p w14:paraId="653DD8AD" w14:textId="4F20B4F1" w:rsidR="006B07BB" w:rsidRDefault="006B07BB" w:rsidP="006B07BB">
      <w:pPr>
        <w:ind w:firstLine="708"/>
        <w:jc w:val="both"/>
      </w:pPr>
      <w:r>
        <w:t>Porodice šehida i poginulih boraca i porodice umrlih RVI ostvaruju pravo na porodičnu invalidninu sa mjesečnom novčanom naknadom u odgovarajućem iznosu.  Ratni vojni invalidi ostvaruju pravo na ličnu invalidninu, pravo na dodatak i njegu drugog lica te pravo na ortopedski dodatak,  sa mjesečnom novčanom naknadom u odgovarajućem iznosu. Dobitnici najvećeg ratnog priznanja „Zlatni ljiljan“ ostvaruju pravo na naknadu za naosioce ratnih priznanja i odlikovanja sa mjesečnom novčanom naknadom u odgovarajućem iznosu. Sredstva za implementaciju osnovnog prva se obezbjeđuju u Federalnom budžetu.</w:t>
      </w:r>
    </w:p>
    <w:p w14:paraId="7A2C662F" w14:textId="77777777" w:rsidR="006B07BB" w:rsidRDefault="006B07BB" w:rsidP="001448DE">
      <w:pPr>
        <w:jc w:val="both"/>
      </w:pPr>
    </w:p>
    <w:p w14:paraId="525585A7" w14:textId="77CED501" w:rsidR="001448DE" w:rsidRDefault="006C4D70" w:rsidP="006C4D70">
      <w:pPr>
        <w:jc w:val="center"/>
      </w:pPr>
      <w:r>
        <w:lastRenderedPageBreak/>
        <w:t>-2-</w:t>
      </w:r>
    </w:p>
    <w:p w14:paraId="20B96FB2" w14:textId="77777777" w:rsidR="001448DE" w:rsidRDefault="001448DE" w:rsidP="001448DE">
      <w:pPr>
        <w:jc w:val="both"/>
      </w:pPr>
      <w:r>
        <w:t>Kao vid dopunskog prava boračka populacija ostvaruje;</w:t>
      </w:r>
    </w:p>
    <w:p w14:paraId="04FEBA90" w14:textId="3B96B3BC" w:rsidR="001448DE" w:rsidRDefault="001448DE" w:rsidP="001448DE">
      <w:pPr>
        <w:jc w:val="both"/>
      </w:pPr>
      <w:r>
        <w:t xml:space="preserve">- pravo na </w:t>
      </w:r>
      <w:r w:rsidR="0081288C">
        <w:t xml:space="preserve">Federalnu </w:t>
      </w:r>
      <w:r>
        <w:t>novčanu egzistencijalnu naknadu (borački dodatak) sa mjesečnom naknadom u odgovarajućem iznosu.  Ovo pravo konzumiraju nezaposelni demobilisani branioci</w:t>
      </w:r>
      <w:r w:rsidR="00317229">
        <w:t xml:space="preserve"> poćev od 01.09.2019. godine, a </w:t>
      </w:r>
      <w:r>
        <w:t xml:space="preserve"> koji su stariji od 57 godina života i nemaju prihod veći od 50% minimalne penzije isplaćene u FBiH za mjesec decembar 201</w:t>
      </w:r>
      <w:r w:rsidR="0081288C">
        <w:t>9</w:t>
      </w:r>
      <w:r>
        <w:t>. god. Sredstva se obezbjeđuju u Federalnom budžetu.</w:t>
      </w:r>
    </w:p>
    <w:p w14:paraId="1E86FCA3" w14:textId="0A81A460" w:rsidR="00AD3BE5" w:rsidRDefault="00AD3BE5" w:rsidP="00AD3BE5">
      <w:pPr>
        <w:jc w:val="both"/>
      </w:pPr>
      <w:r>
        <w:t xml:space="preserve">- pravo na Kantonalnu novčanu egzistencijalnu naknadu (borački dodatak) sa mjesečnom naknadom u odgovarajućem iznosu.  Ovo pravo konzumiraju nezaposelni demobilisani branioci poćev od 01.05.2020. godine, a  koji su mlađi od </w:t>
      </w:r>
      <w:r w:rsidR="000F13AD">
        <w:t>57</w:t>
      </w:r>
      <w:r>
        <w:t xml:space="preserve"> godina života i nemaju prihod veći od 50% minimalne penzije isplaćene u FBiH za mjesec decembar 2019. god. Sredstva se obezbjeđuju u Kantonalnom budžetu.</w:t>
      </w:r>
    </w:p>
    <w:p w14:paraId="4D27BB51" w14:textId="0D9ACB89" w:rsidR="001448DE" w:rsidRDefault="001448DE" w:rsidP="001448DE">
      <w:pPr>
        <w:jc w:val="both"/>
      </w:pPr>
      <w:r>
        <w:t xml:space="preserve">- pravo na novčanu  pomoć  radi teške socijalno-ekonomske situacije, sredstva se obezbjeđuju u budžetu Ze-do kantona. („Uredba o vanrednoj novčanoj pomoći branilaca i članova njihovih porodica“) </w:t>
      </w:r>
    </w:p>
    <w:p w14:paraId="0849DF62" w14:textId="2977ED20" w:rsidR="001448DE" w:rsidRDefault="001448DE" w:rsidP="001448DE">
      <w:pPr>
        <w:jc w:val="both"/>
      </w:pPr>
      <w:r>
        <w:t xml:space="preserve">- pravo na novčanu pomoć  radi naknade troškova  liječenja, sredstva se obezbjeđuju u budžetu Ze-do kantona. („Odluka o proširenom obimu prava iz oblasti zdravstvene zaštite branilaca i članova njihovih porodica“) </w:t>
      </w:r>
    </w:p>
    <w:p w14:paraId="150B549F" w14:textId="142C2DA8" w:rsidR="001448DE" w:rsidRDefault="001448DE" w:rsidP="001448DE">
      <w:pPr>
        <w:jc w:val="both"/>
      </w:pPr>
      <w:r>
        <w:t xml:space="preserve">- pravo jednokratne novčane pomoći za trajno stambeno zbrinjavanje, sredstva se obezbjeđuju u budžetu Ze-do kantona. („Uredba o  pomoći u rješavaju stambenog pitanja branilaca i članova njihovih porodica“) </w:t>
      </w:r>
    </w:p>
    <w:p w14:paraId="6EBA1D11" w14:textId="5E3A2346" w:rsidR="001448DE" w:rsidRDefault="001448DE" w:rsidP="001448DE">
      <w:pPr>
        <w:jc w:val="both"/>
      </w:pPr>
      <w:r>
        <w:t xml:space="preserve">- pravo na novčanu pomoć  radi naknade troškova dženaze/sahrane u slučaju smrti pripadnika boračke populacije, sredstva se obezbjeđuju u budžetu </w:t>
      </w:r>
      <w:r w:rsidR="0081288C">
        <w:t xml:space="preserve">Federacije i </w:t>
      </w:r>
      <w:r>
        <w:t xml:space="preserve">Ze-do kantona. („Odluka o naknadi troškova dženaze/sahrane braniocima i članovima njihovih porodica“) </w:t>
      </w:r>
    </w:p>
    <w:p w14:paraId="414B4F7A" w14:textId="77682FFC" w:rsidR="008F47E3" w:rsidRDefault="001448DE" w:rsidP="008F47E3">
      <w:pPr>
        <w:jc w:val="both"/>
      </w:pPr>
      <w:r>
        <w:t xml:space="preserve">-  pravo na dodjelu studentske stipendije braniocima i članovima njihovih porodica, sredstva se obezbjeđuju u budžetu Ze-do kantona. („Uredba o  stipendiranju branilaca i članova njihovih porodica“) </w:t>
      </w:r>
    </w:p>
    <w:p w14:paraId="392CDABF" w14:textId="1C4A60A2" w:rsidR="001448DE" w:rsidRDefault="001448DE" w:rsidP="001448DE">
      <w:pPr>
        <w:jc w:val="both"/>
      </w:pPr>
      <w:r>
        <w:t xml:space="preserve">- pravo na jednokratnu pomoć za nabavku udžbenika djeci iz reda boračke populacije, sredstva se obezbjeđuju u budžetu Ze-do kantona. („Uredba za dodjelu novčane pomoći za nabavku udžbenika djeci branilaca“) </w:t>
      </w:r>
    </w:p>
    <w:p w14:paraId="08D0AC21" w14:textId="67B059DE" w:rsidR="001448DE" w:rsidRDefault="001448DE" w:rsidP="001448DE">
      <w:pPr>
        <w:jc w:val="both"/>
      </w:pPr>
      <w:r>
        <w:t>- pravo na upućivanje na banjsko liječenje, sredstva se obezbjeđuju u budžetu Ze-do kantona. („Uredba o  medicinskoj rehabilitaciji branilaca i članova njihovih porodica u banjsko-klimatskim l</w:t>
      </w:r>
      <w:r w:rsidR="00D70DFB">
        <w:t>i</w:t>
      </w:r>
      <w:r>
        <w:t xml:space="preserve">ječilištima“) </w:t>
      </w:r>
    </w:p>
    <w:p w14:paraId="48682031" w14:textId="57090651" w:rsidR="001448DE" w:rsidRDefault="001448DE" w:rsidP="001448DE">
      <w:pPr>
        <w:jc w:val="both"/>
      </w:pPr>
      <w:r>
        <w:t xml:space="preserve">- pravo na zdravstvenu zaštitu branilaca i članova njihovih porodica za branioce koji ne mogu obezbijediti drugi vid zdravstvene zaštite, sredstva se obezbjeđuju u budžetu Ze-do kantona. („Odluka o proširenom obimu prava iz oblasti zdravstvene zaštite branilaca i članova njihovih porodica“) </w:t>
      </w:r>
    </w:p>
    <w:p w14:paraId="5DA7C619" w14:textId="2ED87153" w:rsidR="001448DE" w:rsidRDefault="001448DE" w:rsidP="001448DE">
      <w:pPr>
        <w:jc w:val="both"/>
      </w:pPr>
      <w:r>
        <w:t xml:space="preserve">- pravo na dodjelu kreditnih sredstava za zapošljavanje branilaca i članova njihovih porodica, sredstva se obezbjeđuju u budžetu Ze-do kantona. („Uredba o dodjeli kredita za zapošljavanje branilaca i članova njihovih porodica“) </w:t>
      </w:r>
    </w:p>
    <w:p w14:paraId="1BC51D75" w14:textId="136821CD" w:rsidR="00A232B6" w:rsidRDefault="00A232B6" w:rsidP="00DF2D83">
      <w:pPr>
        <w:ind w:firstLine="708"/>
        <w:jc w:val="both"/>
      </w:pPr>
      <w:r>
        <w:t xml:space="preserve">Prema gore navedenom </w:t>
      </w:r>
      <w:r w:rsidR="001448DE">
        <w:t xml:space="preserve"> može se reći da </w:t>
      </w:r>
      <w:r>
        <w:t xml:space="preserve">je </w:t>
      </w:r>
      <w:r w:rsidR="001448DE">
        <w:t>socijalno-ekonomski status boračke populacije</w:t>
      </w:r>
      <w:r>
        <w:t xml:space="preserve"> u velikoj mjeri </w:t>
      </w:r>
      <w:r w:rsidR="000F13AD">
        <w:t>zadovoljavajući</w:t>
      </w:r>
      <w:r>
        <w:t xml:space="preserve"> u odnosu na protekle godine. Naime, implementacijom Zakona o egzistencijalnoj mjesečnoj naknadi obuhvaćeni su najugroženiji članovi boračke populacije tako da isti danas ostavuju redovna, mjesečna primanja. Ta primanja nisu dovoljna za sve životne potrebe ali su dovoljna za obezbjeđenje minimalne egzistencije.</w:t>
      </w:r>
    </w:p>
    <w:p w14:paraId="1F278D9E" w14:textId="49DDB967" w:rsidR="006B07BB" w:rsidRDefault="00A232B6" w:rsidP="00DF2D83">
      <w:pPr>
        <w:ind w:firstLine="708"/>
        <w:jc w:val="both"/>
      </w:pPr>
      <w:r>
        <w:t>Tokom 202</w:t>
      </w:r>
      <w:r w:rsidR="000F13AD">
        <w:t>1</w:t>
      </w:r>
      <w:r>
        <w:t>. godine, ovaj organ će i dalje</w:t>
      </w:r>
      <w:r w:rsidR="006B07BB">
        <w:t xml:space="preserve"> </w:t>
      </w:r>
      <w:r>
        <w:t>izvršavati poslove i radne zadatke</w:t>
      </w:r>
      <w:r w:rsidR="00A42372">
        <w:t xml:space="preserve"> propisane zakonima iz oblasti boračko-invalidske zaštite, to jest i dalje će </w:t>
      </w:r>
      <w:r w:rsidR="00A42372">
        <w:t>izvršavati poslove i radne zadatke</w:t>
      </w:r>
      <w:r>
        <w:t xml:space="preserve"> koji će </w:t>
      </w:r>
      <w:r w:rsidR="000F13AD">
        <w:t>poboljšavati</w:t>
      </w:r>
      <w:r>
        <w:t xml:space="preserve"> i unapređivati socijalno-ekonomski status boračke populacije</w:t>
      </w:r>
      <w:r w:rsidR="00B71FAF">
        <w:t>. Nadalje, organ će</w:t>
      </w:r>
      <w:r w:rsidR="006B07BB">
        <w:t xml:space="preserve"> voditi ažurnu evidenciju o svojim korisnicima, </w:t>
      </w:r>
      <w:r w:rsidR="00B71FAF">
        <w:t>odnosno</w:t>
      </w:r>
      <w:r w:rsidR="006B07BB">
        <w:t xml:space="preserve"> pojedinačno voditi socijalne kartone</w:t>
      </w:r>
      <w:r w:rsidR="00B71FAF">
        <w:t xml:space="preserve"> korisnika</w:t>
      </w:r>
      <w:r w:rsidR="006B07BB">
        <w:t xml:space="preserve"> </w:t>
      </w:r>
      <w:r w:rsidR="00B71FAF">
        <w:t>i</w:t>
      </w:r>
      <w:r w:rsidR="006B07BB">
        <w:t xml:space="preserve"> unositi svaku socijaln</w:t>
      </w:r>
      <w:r w:rsidR="00B71FAF">
        <w:t>o-ekonomsku</w:t>
      </w:r>
      <w:r w:rsidR="006B07BB">
        <w:t xml:space="preserve">  promjenu na  karton</w:t>
      </w:r>
      <w:r w:rsidR="00B71FAF">
        <w:t>. S</w:t>
      </w:r>
      <w:r w:rsidR="006B07BB">
        <w:t xml:space="preserve">vi </w:t>
      </w:r>
      <w:r w:rsidR="00B71FAF">
        <w:t xml:space="preserve">socijalni </w:t>
      </w:r>
      <w:r w:rsidR="006B07BB">
        <w:t xml:space="preserve">kartoni </w:t>
      </w:r>
      <w:r w:rsidR="00B71FAF">
        <w:t>će se</w:t>
      </w:r>
      <w:r w:rsidR="006B07BB">
        <w:t xml:space="preserve"> u</w:t>
      </w:r>
      <w:r w:rsidR="00B71FAF">
        <w:t>nositi</w:t>
      </w:r>
      <w:r w:rsidR="006B07BB">
        <w:t xml:space="preserve"> u bazu podataka jedinstvenog integralnog informacionog sistema BIZ-e</w:t>
      </w:r>
      <w:r w:rsidR="00B71FAF">
        <w:t>. U sistemu će se</w:t>
      </w:r>
      <w:r w:rsidR="006B07BB">
        <w:t xml:space="preserve"> održava</w:t>
      </w:r>
      <w:r w:rsidR="00B71FAF">
        <w:t>ti</w:t>
      </w:r>
      <w:r w:rsidR="006B07BB">
        <w:t xml:space="preserve"> sve novonastale promjene </w:t>
      </w:r>
      <w:r w:rsidR="00B71FAF">
        <w:t>i</w:t>
      </w:r>
      <w:r w:rsidR="006B07BB">
        <w:t xml:space="preserve"> baza podataka</w:t>
      </w:r>
      <w:r w:rsidR="00B71FAF">
        <w:t xml:space="preserve"> će</w:t>
      </w:r>
      <w:r w:rsidR="006B07BB">
        <w:t xml:space="preserve"> se čuva</w:t>
      </w:r>
      <w:r w:rsidR="00B71FAF">
        <w:t>ti</w:t>
      </w:r>
      <w:r w:rsidR="006B07BB">
        <w:t xml:space="preserve"> u Federalnom ministarstvu za pitanja boraca i invalida odbrambeno oslobodilačkog rata.</w:t>
      </w:r>
    </w:p>
    <w:p w14:paraId="4B70B2FA" w14:textId="77777777" w:rsidR="006B07BB" w:rsidRDefault="006B07BB" w:rsidP="006B07BB">
      <w:pPr>
        <w:tabs>
          <w:tab w:val="left" w:pos="1560"/>
        </w:tabs>
      </w:pPr>
    </w:p>
    <w:p w14:paraId="00CE592D" w14:textId="77777777" w:rsidR="00A232B6" w:rsidRDefault="00A232B6" w:rsidP="00A232B6">
      <w:pPr>
        <w:tabs>
          <w:tab w:val="left" w:pos="1560"/>
        </w:tabs>
      </w:pPr>
      <w:r>
        <w:t xml:space="preserve">      S poštovanjem!</w:t>
      </w:r>
    </w:p>
    <w:p w14:paraId="70712826" w14:textId="77777777" w:rsidR="00DF2D83" w:rsidRPr="00BB7E67" w:rsidRDefault="00DF2D83" w:rsidP="001448DE">
      <w:pPr>
        <w:tabs>
          <w:tab w:val="left" w:pos="1560"/>
        </w:tabs>
      </w:pPr>
    </w:p>
    <w:p w14:paraId="0399BFB4" w14:textId="77777777" w:rsidR="001448DE" w:rsidRPr="00BB7E67" w:rsidRDefault="001448DE" w:rsidP="001448DE">
      <w:r w:rsidRPr="00BB7E67">
        <w:t>Dostavljeno:                                                                                                          Po</w:t>
      </w:r>
      <w:r>
        <w:t>moćnik načelnika</w:t>
      </w:r>
    </w:p>
    <w:p w14:paraId="3C5C108B" w14:textId="77777777" w:rsidR="001448DE" w:rsidRPr="00BB7E67" w:rsidRDefault="001448DE" w:rsidP="001448DE">
      <w:r w:rsidRPr="00BB7E67">
        <w:t>-Na</w:t>
      </w:r>
      <w:r>
        <w:t>s</w:t>
      </w:r>
      <w:r w:rsidRPr="00BB7E67">
        <w:t xml:space="preserve">lovu                                                                                               </w:t>
      </w:r>
      <w:r>
        <w:t xml:space="preserve">                     </w:t>
      </w:r>
    </w:p>
    <w:p w14:paraId="32F36828" w14:textId="77777777" w:rsidR="001448DE" w:rsidRDefault="001448DE" w:rsidP="001448DE">
      <w:r>
        <w:t>-a/a                                                                                                                            Meliha Beširević</w:t>
      </w:r>
    </w:p>
    <w:p w14:paraId="581196E0" w14:textId="35D5FC3F" w:rsidR="009048C6" w:rsidRDefault="009048C6" w:rsidP="009609C8">
      <w:pPr>
        <w:pStyle w:val="NormalWeb"/>
        <w:spacing w:before="0" w:beforeAutospacing="0" w:after="0" w:afterAutospacing="0" w:line="20" w:lineRule="atLeast"/>
        <w:jc w:val="both"/>
        <w:rPr>
          <w:rFonts w:ascii="Arial" w:hAnsi="Arial" w:cs="Arial"/>
          <w:i/>
          <w:color w:val="000000" w:themeColor="text1"/>
          <w:sz w:val="22"/>
          <w:szCs w:val="22"/>
        </w:rPr>
      </w:pPr>
    </w:p>
    <w:sectPr w:rsidR="009048C6" w:rsidSect="006C4D70">
      <w:footerReference w:type="default" r:id="rId9"/>
      <w:footnotePr>
        <w:pos w:val="beneathText"/>
      </w:footnotePr>
      <w:pgSz w:w="11905" w:h="16837"/>
      <w:pgMar w:top="567" w:right="851" w:bottom="851" w:left="1134" w:header="0" w:footer="3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B0216" w14:textId="77777777" w:rsidR="00514286" w:rsidRDefault="00514286">
      <w:r>
        <w:separator/>
      </w:r>
    </w:p>
  </w:endnote>
  <w:endnote w:type="continuationSeparator" w:id="0">
    <w:p w14:paraId="598C7563" w14:textId="77777777" w:rsidR="00514286" w:rsidRDefault="00514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F5428" w14:textId="5253212E" w:rsidR="001948CF" w:rsidRDefault="001948CF" w:rsidP="009A334A">
    <w:pPr>
      <w:pStyle w:val="Footer"/>
      <w:pBdr>
        <w:top w:val="single" w:sz="8" w:space="0" w:color="000000"/>
      </w:pBdr>
      <w:jc w:val="center"/>
      <w:rPr>
        <w:sz w:val="16"/>
        <w:szCs w:val="16"/>
      </w:rPr>
    </w:pPr>
    <w:r>
      <w:rPr>
        <w:noProof/>
      </w:rPr>
      <w:drawing>
        <wp:anchor distT="0" distB="0" distL="114300" distR="114300" simplePos="0" relativeHeight="251656704" behindDoc="1" locked="0" layoutInCell="1" allowOverlap="1" wp14:anchorId="0B1F0E1D" wp14:editId="7DFDAEA6">
          <wp:simplePos x="0" y="0"/>
          <wp:positionH relativeFrom="column">
            <wp:posOffset>5071110</wp:posOffset>
          </wp:positionH>
          <wp:positionV relativeFrom="paragraph">
            <wp:posOffset>78105</wp:posOffset>
          </wp:positionV>
          <wp:extent cx="1306195" cy="5397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10192_Zeichen_eng.png"/>
                  <pic:cNvPicPr/>
                </pic:nvPicPr>
                <pic:blipFill>
                  <a:blip r:embed="rId1">
                    <a:extLst>
                      <a:ext uri="{28A0092B-C50C-407E-A947-70E740481C1C}">
                        <a14:useLocalDpi xmlns:a14="http://schemas.microsoft.com/office/drawing/2010/main" val="0"/>
                      </a:ext>
                    </a:extLst>
                  </a:blip>
                  <a:stretch>
                    <a:fillRect/>
                  </a:stretch>
                </pic:blipFill>
                <pic:spPr>
                  <a:xfrm>
                    <a:off x="0" y="0"/>
                    <a:ext cx="1306195" cy="5397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14:anchorId="23324210" wp14:editId="67D34138">
          <wp:simplePos x="0" y="0"/>
          <wp:positionH relativeFrom="column">
            <wp:posOffset>-320040</wp:posOffset>
          </wp:positionH>
          <wp:positionV relativeFrom="paragraph">
            <wp:posOffset>55880</wp:posOffset>
          </wp:positionV>
          <wp:extent cx="1306195" cy="5397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1564_Zeichen_eng.png"/>
                  <pic:cNvPicPr/>
                </pic:nvPicPr>
                <pic:blipFill>
                  <a:blip r:embed="rId2">
                    <a:extLst>
                      <a:ext uri="{28A0092B-C50C-407E-A947-70E740481C1C}">
                        <a14:useLocalDpi xmlns:a14="http://schemas.microsoft.com/office/drawing/2010/main" val="0"/>
                      </a:ext>
                    </a:extLst>
                  </a:blip>
                  <a:stretch>
                    <a:fillRect/>
                  </a:stretch>
                </pic:blipFill>
                <pic:spPr>
                  <a:xfrm>
                    <a:off x="0" y="0"/>
                    <a:ext cx="1306195" cy="539750"/>
                  </a:xfrm>
                  <a:prstGeom prst="rect">
                    <a:avLst/>
                  </a:prstGeom>
                </pic:spPr>
              </pic:pic>
            </a:graphicData>
          </a:graphic>
          <wp14:sizeRelH relativeFrom="page">
            <wp14:pctWidth>0</wp14:pctWidth>
          </wp14:sizeRelH>
          <wp14:sizeRelV relativeFrom="page">
            <wp14:pctHeight>0</wp14:pctHeight>
          </wp14:sizeRelV>
        </wp:anchor>
      </w:drawing>
    </w:r>
    <w:r w:rsidR="00997B4B" w:rsidRPr="00FD043C">
      <w:rPr>
        <w:sz w:val="16"/>
        <w:szCs w:val="16"/>
      </w:rPr>
      <w:t>Adr</w:t>
    </w:r>
    <w:r w:rsidR="00997B4B">
      <w:rPr>
        <w:sz w:val="16"/>
        <w:szCs w:val="16"/>
      </w:rPr>
      <w:t>esa: Bogumilska br.1 tel</w:t>
    </w:r>
    <w:r w:rsidR="009609C8">
      <w:rPr>
        <w:sz w:val="16"/>
        <w:szCs w:val="16"/>
      </w:rPr>
      <w:t xml:space="preserve"> </w:t>
    </w:r>
    <w:r w:rsidR="00997B4B" w:rsidRPr="00FD043C">
      <w:rPr>
        <w:sz w:val="16"/>
        <w:szCs w:val="16"/>
      </w:rPr>
      <w:t xml:space="preserve"> centrala, 032/786</w:t>
    </w:r>
    <w:r w:rsidR="00997B4B">
      <w:rPr>
        <w:sz w:val="16"/>
        <w:szCs w:val="16"/>
      </w:rPr>
      <w:t>-</w:t>
    </w:r>
    <w:r w:rsidR="00997B4B" w:rsidRPr="00FD043C">
      <w:rPr>
        <w:sz w:val="16"/>
        <w:szCs w:val="16"/>
      </w:rPr>
      <w:t>020</w:t>
    </w:r>
    <w:r w:rsidR="009609C8">
      <w:rPr>
        <w:sz w:val="16"/>
        <w:szCs w:val="16"/>
      </w:rPr>
      <w:t>, 032/786-0</w:t>
    </w:r>
    <w:r w:rsidR="00C06F47">
      <w:rPr>
        <w:sz w:val="16"/>
        <w:szCs w:val="16"/>
      </w:rPr>
      <w:t>24</w:t>
    </w:r>
    <w:r w:rsidR="00997B4B" w:rsidRPr="00FD043C">
      <w:rPr>
        <w:sz w:val="16"/>
        <w:szCs w:val="16"/>
      </w:rPr>
      <w:t xml:space="preserve">, </w:t>
    </w:r>
  </w:p>
  <w:p w14:paraId="42F7825D" w14:textId="78C97F91" w:rsidR="00997B4B" w:rsidRPr="00FD043C" w:rsidRDefault="00997B4B" w:rsidP="009A334A">
    <w:pPr>
      <w:pStyle w:val="Footer"/>
      <w:pBdr>
        <w:top w:val="single" w:sz="8" w:space="0" w:color="000000"/>
      </w:pBdr>
      <w:jc w:val="center"/>
      <w:rPr>
        <w:sz w:val="16"/>
        <w:szCs w:val="16"/>
      </w:rPr>
    </w:pPr>
    <w:r w:rsidRPr="00FD043C">
      <w:rPr>
        <w:sz w:val="16"/>
        <w:szCs w:val="16"/>
      </w:rPr>
      <w:t>fax:032/</w:t>
    </w:r>
    <w:r>
      <w:rPr>
        <w:sz w:val="16"/>
        <w:szCs w:val="16"/>
      </w:rPr>
      <w:t>786-031,</w:t>
    </w:r>
    <w:r w:rsidRPr="00FD043C">
      <w:rPr>
        <w:sz w:val="16"/>
        <w:szCs w:val="16"/>
      </w:rPr>
      <w:t xml:space="preserve"> 032</w:t>
    </w:r>
    <w:r>
      <w:rPr>
        <w:sz w:val="16"/>
        <w:szCs w:val="16"/>
      </w:rPr>
      <w:t>/</w:t>
    </w:r>
    <w:r w:rsidRPr="00FD043C">
      <w:rPr>
        <w:sz w:val="16"/>
        <w:szCs w:val="16"/>
      </w:rPr>
      <w:t>786</w:t>
    </w:r>
    <w:r>
      <w:rPr>
        <w:sz w:val="16"/>
        <w:szCs w:val="16"/>
      </w:rPr>
      <w:t>-</w:t>
    </w:r>
    <w:r w:rsidRPr="00FD043C">
      <w:rPr>
        <w:sz w:val="16"/>
        <w:szCs w:val="16"/>
      </w:rPr>
      <w:t>041</w:t>
    </w:r>
  </w:p>
  <w:p w14:paraId="2C50FF94" w14:textId="7E308C29" w:rsidR="00997B4B" w:rsidRPr="00FD043C" w:rsidRDefault="00997B4B" w:rsidP="009A334A">
    <w:pPr>
      <w:pStyle w:val="Footer"/>
      <w:pBdr>
        <w:top w:val="single" w:sz="8" w:space="0" w:color="000000"/>
      </w:pBdr>
      <w:jc w:val="center"/>
      <w:rPr>
        <w:sz w:val="16"/>
        <w:szCs w:val="16"/>
      </w:rPr>
    </w:pPr>
    <w:r w:rsidRPr="00FD043C">
      <w:rPr>
        <w:sz w:val="16"/>
        <w:szCs w:val="16"/>
      </w:rPr>
      <w:t>e-mail:</w:t>
    </w:r>
    <w:r w:rsidR="00090DBD">
      <w:rPr>
        <w:sz w:val="16"/>
        <w:szCs w:val="16"/>
      </w:rPr>
      <w:t xml:space="preserve"> </w:t>
    </w:r>
    <w:hyperlink r:id="rId3" w:history="1">
      <w:r w:rsidR="00C06F47">
        <w:rPr>
          <w:rStyle w:val="Hyperlink"/>
          <w:sz w:val="16"/>
          <w:szCs w:val="16"/>
        </w:rPr>
        <w:t>biz</w:t>
      </w:r>
      <w:r w:rsidR="009048C6" w:rsidRPr="00E06139">
        <w:rPr>
          <w:rStyle w:val="Hyperlink"/>
          <w:sz w:val="16"/>
          <w:szCs w:val="16"/>
        </w:rPr>
        <w:t>@breza.gov.ba</w:t>
      </w:r>
    </w:hyperlink>
    <w:r w:rsidR="00090DBD">
      <w:rPr>
        <w:sz w:val="16"/>
        <w:szCs w:val="16"/>
      </w:rPr>
      <w:t xml:space="preserve"> </w:t>
    </w:r>
    <w:r w:rsidRPr="00FD043C">
      <w:rPr>
        <w:sz w:val="16"/>
        <w:szCs w:val="16"/>
      </w:rPr>
      <w:t xml:space="preserve"> </w:t>
    </w:r>
    <w:hyperlink r:id="rId4" w:history="1">
      <w:r w:rsidRPr="00192491">
        <w:rPr>
          <w:rStyle w:val="Hyperlink"/>
          <w:sz w:val="16"/>
          <w:szCs w:val="16"/>
        </w:rPr>
        <w:t>www.breza.gov.ba</w:t>
      </w:r>
    </w:hyperlink>
  </w:p>
  <w:p w14:paraId="3A69A9C8" w14:textId="65AD4C26" w:rsidR="00997B4B" w:rsidRPr="00F6355F" w:rsidRDefault="00997B4B" w:rsidP="00BF6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DCA1F" w14:textId="77777777" w:rsidR="00514286" w:rsidRDefault="00514286">
      <w:r>
        <w:separator/>
      </w:r>
    </w:p>
  </w:footnote>
  <w:footnote w:type="continuationSeparator" w:id="0">
    <w:p w14:paraId="7823A7E7" w14:textId="77777777" w:rsidR="00514286" w:rsidRDefault="00514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D610676"/>
    <w:multiLevelType w:val="hybridMultilevel"/>
    <w:tmpl w:val="D7AC8808"/>
    <w:lvl w:ilvl="0" w:tplc="72280C5E">
      <w:start w:val="3"/>
      <w:numFmt w:val="bullet"/>
      <w:lvlText w:val=""/>
      <w:lvlJc w:val="left"/>
      <w:pPr>
        <w:ind w:left="1065" w:hanging="360"/>
      </w:pPr>
      <w:rPr>
        <w:rFonts w:ascii="Symbol" w:eastAsia="Times New Roman" w:hAnsi="Symbol" w:cs="Aria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3" w15:restartNumberingAfterBreak="0">
    <w:nsid w:val="219B6473"/>
    <w:multiLevelType w:val="hybridMultilevel"/>
    <w:tmpl w:val="5296A37C"/>
    <w:lvl w:ilvl="0" w:tplc="4C1418A8">
      <w:start w:val="1"/>
      <w:numFmt w:val="bullet"/>
      <w:lvlText w:val=""/>
      <w:lvlJc w:val="left"/>
      <w:pPr>
        <w:ind w:left="1065" w:hanging="360"/>
      </w:pPr>
      <w:rPr>
        <w:rFonts w:ascii="Symbol" w:eastAsia="Times New Roman" w:hAnsi="Symbol" w:cs="Aria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4" w15:restartNumberingAfterBreak="0">
    <w:nsid w:val="2F1C016F"/>
    <w:multiLevelType w:val="hybridMultilevel"/>
    <w:tmpl w:val="B0A63E3A"/>
    <w:lvl w:ilvl="0" w:tplc="699267E4">
      <w:start w:val="1"/>
      <w:numFmt w:val="bullet"/>
      <w:lvlText w:val=""/>
      <w:lvlJc w:val="left"/>
      <w:pPr>
        <w:ind w:left="1065" w:hanging="360"/>
      </w:pPr>
      <w:rPr>
        <w:rFonts w:ascii="Symbol" w:eastAsia="Times New Roman" w:hAnsi="Symbol" w:cs="Aria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5" w15:restartNumberingAfterBreak="0">
    <w:nsid w:val="2FBF5D88"/>
    <w:multiLevelType w:val="hybridMultilevel"/>
    <w:tmpl w:val="77766574"/>
    <w:lvl w:ilvl="0" w:tplc="056EB9D4">
      <w:start w:val="1"/>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3CE86386"/>
    <w:multiLevelType w:val="hybridMultilevel"/>
    <w:tmpl w:val="C4A8D942"/>
    <w:lvl w:ilvl="0" w:tplc="638C7AA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7" w15:restartNumberingAfterBreak="0">
    <w:nsid w:val="5D5B3F38"/>
    <w:multiLevelType w:val="hybridMultilevel"/>
    <w:tmpl w:val="980C82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F1C060E"/>
    <w:multiLevelType w:val="hybridMultilevel"/>
    <w:tmpl w:val="560A1FE6"/>
    <w:lvl w:ilvl="0" w:tplc="90A467E0">
      <w:start w:val="1"/>
      <w:numFmt w:val="bullet"/>
      <w:lvlText w:val=""/>
      <w:lvlJc w:val="left"/>
      <w:pPr>
        <w:ind w:left="1074" w:hanging="360"/>
      </w:pPr>
      <w:rPr>
        <w:rFonts w:ascii="Symbol" w:eastAsia="Times New Roman" w:hAnsi="Symbol" w:cs="Arial" w:hint="default"/>
      </w:rPr>
    </w:lvl>
    <w:lvl w:ilvl="1" w:tplc="041A0003" w:tentative="1">
      <w:start w:val="1"/>
      <w:numFmt w:val="bullet"/>
      <w:lvlText w:val="o"/>
      <w:lvlJc w:val="left"/>
      <w:pPr>
        <w:ind w:left="1794" w:hanging="360"/>
      </w:pPr>
      <w:rPr>
        <w:rFonts w:ascii="Courier New" w:hAnsi="Courier New" w:cs="Courier New" w:hint="default"/>
      </w:rPr>
    </w:lvl>
    <w:lvl w:ilvl="2" w:tplc="041A0005" w:tentative="1">
      <w:start w:val="1"/>
      <w:numFmt w:val="bullet"/>
      <w:lvlText w:val=""/>
      <w:lvlJc w:val="left"/>
      <w:pPr>
        <w:ind w:left="2514" w:hanging="360"/>
      </w:pPr>
      <w:rPr>
        <w:rFonts w:ascii="Wingdings" w:hAnsi="Wingdings" w:hint="default"/>
      </w:rPr>
    </w:lvl>
    <w:lvl w:ilvl="3" w:tplc="041A0001" w:tentative="1">
      <w:start w:val="1"/>
      <w:numFmt w:val="bullet"/>
      <w:lvlText w:val=""/>
      <w:lvlJc w:val="left"/>
      <w:pPr>
        <w:ind w:left="3234" w:hanging="360"/>
      </w:pPr>
      <w:rPr>
        <w:rFonts w:ascii="Symbol" w:hAnsi="Symbol" w:hint="default"/>
      </w:rPr>
    </w:lvl>
    <w:lvl w:ilvl="4" w:tplc="041A0003" w:tentative="1">
      <w:start w:val="1"/>
      <w:numFmt w:val="bullet"/>
      <w:lvlText w:val="o"/>
      <w:lvlJc w:val="left"/>
      <w:pPr>
        <w:ind w:left="3954" w:hanging="360"/>
      </w:pPr>
      <w:rPr>
        <w:rFonts w:ascii="Courier New" w:hAnsi="Courier New" w:cs="Courier New" w:hint="default"/>
      </w:rPr>
    </w:lvl>
    <w:lvl w:ilvl="5" w:tplc="041A0005" w:tentative="1">
      <w:start w:val="1"/>
      <w:numFmt w:val="bullet"/>
      <w:lvlText w:val=""/>
      <w:lvlJc w:val="left"/>
      <w:pPr>
        <w:ind w:left="4674" w:hanging="360"/>
      </w:pPr>
      <w:rPr>
        <w:rFonts w:ascii="Wingdings" w:hAnsi="Wingdings" w:hint="default"/>
      </w:rPr>
    </w:lvl>
    <w:lvl w:ilvl="6" w:tplc="041A0001" w:tentative="1">
      <w:start w:val="1"/>
      <w:numFmt w:val="bullet"/>
      <w:lvlText w:val=""/>
      <w:lvlJc w:val="left"/>
      <w:pPr>
        <w:ind w:left="5394" w:hanging="360"/>
      </w:pPr>
      <w:rPr>
        <w:rFonts w:ascii="Symbol" w:hAnsi="Symbol" w:hint="default"/>
      </w:rPr>
    </w:lvl>
    <w:lvl w:ilvl="7" w:tplc="041A0003" w:tentative="1">
      <w:start w:val="1"/>
      <w:numFmt w:val="bullet"/>
      <w:lvlText w:val="o"/>
      <w:lvlJc w:val="left"/>
      <w:pPr>
        <w:ind w:left="6114" w:hanging="360"/>
      </w:pPr>
      <w:rPr>
        <w:rFonts w:ascii="Courier New" w:hAnsi="Courier New" w:cs="Courier New" w:hint="default"/>
      </w:rPr>
    </w:lvl>
    <w:lvl w:ilvl="8" w:tplc="041A0005" w:tentative="1">
      <w:start w:val="1"/>
      <w:numFmt w:val="bullet"/>
      <w:lvlText w:val=""/>
      <w:lvlJc w:val="left"/>
      <w:pPr>
        <w:ind w:left="6834" w:hanging="360"/>
      </w:pPr>
      <w:rPr>
        <w:rFonts w:ascii="Wingdings" w:hAnsi="Wingdings" w:hint="default"/>
      </w:rPr>
    </w:lvl>
  </w:abstractNum>
  <w:abstractNum w:abstractNumId="9" w15:restartNumberingAfterBreak="0">
    <w:nsid w:val="63627464"/>
    <w:multiLevelType w:val="hybridMultilevel"/>
    <w:tmpl w:val="71C2AC3C"/>
    <w:lvl w:ilvl="0" w:tplc="ED8249A4">
      <w:numFmt w:val="bullet"/>
      <w:lvlText w:val=""/>
      <w:lvlJc w:val="left"/>
      <w:pPr>
        <w:ind w:left="720" w:hanging="360"/>
      </w:pPr>
      <w:rPr>
        <w:rFonts w:ascii="Symbol" w:eastAsia="Times New Roman"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3D52049"/>
    <w:multiLevelType w:val="hybridMultilevel"/>
    <w:tmpl w:val="A4D276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4EC6540"/>
    <w:multiLevelType w:val="hybridMultilevel"/>
    <w:tmpl w:val="456233B0"/>
    <w:lvl w:ilvl="0" w:tplc="A8A093F2">
      <w:numFmt w:val="bullet"/>
      <w:lvlText w:val=""/>
      <w:lvlJc w:val="left"/>
      <w:pPr>
        <w:ind w:left="720" w:hanging="360"/>
      </w:pPr>
      <w:rPr>
        <w:rFonts w:ascii="Symbol" w:eastAsia="Times New Roman"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6D22882"/>
    <w:multiLevelType w:val="hybridMultilevel"/>
    <w:tmpl w:val="7F80AF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5"/>
  </w:num>
  <w:num w:numId="3">
    <w:abstractNumId w:val="10"/>
  </w:num>
  <w:num w:numId="4">
    <w:abstractNumId w:val="2"/>
  </w:num>
  <w:num w:numId="5">
    <w:abstractNumId w:val="9"/>
  </w:num>
  <w:num w:numId="6">
    <w:abstractNumId w:val="6"/>
  </w:num>
  <w:num w:numId="7">
    <w:abstractNumId w:val="8"/>
  </w:num>
  <w:num w:numId="8">
    <w:abstractNumId w:val="12"/>
  </w:num>
  <w:num w:numId="9">
    <w:abstractNumId w:val="3"/>
  </w:num>
  <w:num w:numId="10">
    <w:abstractNumId w:val="4"/>
  </w:num>
  <w:num w:numId="11">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619"/>
    <w:rsid w:val="00005D9D"/>
    <w:rsid w:val="0000664F"/>
    <w:rsid w:val="0000739E"/>
    <w:rsid w:val="00010ADC"/>
    <w:rsid w:val="00014336"/>
    <w:rsid w:val="0002709F"/>
    <w:rsid w:val="0005142A"/>
    <w:rsid w:val="0005166D"/>
    <w:rsid w:val="00071A26"/>
    <w:rsid w:val="00072EC2"/>
    <w:rsid w:val="0008374D"/>
    <w:rsid w:val="00090822"/>
    <w:rsid w:val="00090DBD"/>
    <w:rsid w:val="0009334B"/>
    <w:rsid w:val="000A4794"/>
    <w:rsid w:val="000A7A8D"/>
    <w:rsid w:val="000B07B2"/>
    <w:rsid w:val="000B1383"/>
    <w:rsid w:val="000B2C1A"/>
    <w:rsid w:val="000C7DAB"/>
    <w:rsid w:val="000D0B08"/>
    <w:rsid w:val="000D3234"/>
    <w:rsid w:val="000D4EAB"/>
    <w:rsid w:val="000D74C5"/>
    <w:rsid w:val="000F13AD"/>
    <w:rsid w:val="000F21E0"/>
    <w:rsid w:val="000F337C"/>
    <w:rsid w:val="000F486B"/>
    <w:rsid w:val="00116E85"/>
    <w:rsid w:val="001249A9"/>
    <w:rsid w:val="001255CB"/>
    <w:rsid w:val="0013505F"/>
    <w:rsid w:val="00140EEC"/>
    <w:rsid w:val="0014410E"/>
    <w:rsid w:val="001448DE"/>
    <w:rsid w:val="00154189"/>
    <w:rsid w:val="00154502"/>
    <w:rsid w:val="0016432B"/>
    <w:rsid w:val="00167784"/>
    <w:rsid w:val="00170F0E"/>
    <w:rsid w:val="00173401"/>
    <w:rsid w:val="0018040B"/>
    <w:rsid w:val="001948CF"/>
    <w:rsid w:val="001B0D58"/>
    <w:rsid w:val="001B4F60"/>
    <w:rsid w:val="001C1CEC"/>
    <w:rsid w:val="001C240D"/>
    <w:rsid w:val="001E1308"/>
    <w:rsid w:val="001E2D12"/>
    <w:rsid w:val="001F67A1"/>
    <w:rsid w:val="001F6CCA"/>
    <w:rsid w:val="00205632"/>
    <w:rsid w:val="0021035C"/>
    <w:rsid w:val="00211C3D"/>
    <w:rsid w:val="00212805"/>
    <w:rsid w:val="00223AB6"/>
    <w:rsid w:val="00227B4F"/>
    <w:rsid w:val="00240E5D"/>
    <w:rsid w:val="0025071F"/>
    <w:rsid w:val="00250A03"/>
    <w:rsid w:val="00260210"/>
    <w:rsid w:val="00264648"/>
    <w:rsid w:val="0027078B"/>
    <w:rsid w:val="0028028D"/>
    <w:rsid w:val="002918AD"/>
    <w:rsid w:val="00291D2E"/>
    <w:rsid w:val="002B38EF"/>
    <w:rsid w:val="002B3F54"/>
    <w:rsid w:val="002C00B9"/>
    <w:rsid w:val="002C4523"/>
    <w:rsid w:val="002C7A21"/>
    <w:rsid w:val="002D40D4"/>
    <w:rsid w:val="002E35E1"/>
    <w:rsid w:val="002E3BAB"/>
    <w:rsid w:val="002E64C4"/>
    <w:rsid w:val="002E7194"/>
    <w:rsid w:val="002F1F7A"/>
    <w:rsid w:val="002F2B9E"/>
    <w:rsid w:val="002F44EE"/>
    <w:rsid w:val="002F487C"/>
    <w:rsid w:val="003020E7"/>
    <w:rsid w:val="003046CB"/>
    <w:rsid w:val="00311E4A"/>
    <w:rsid w:val="00317229"/>
    <w:rsid w:val="00325FCE"/>
    <w:rsid w:val="003361AB"/>
    <w:rsid w:val="003366B3"/>
    <w:rsid w:val="00340B2F"/>
    <w:rsid w:val="00342CA5"/>
    <w:rsid w:val="003541E0"/>
    <w:rsid w:val="00355469"/>
    <w:rsid w:val="00360380"/>
    <w:rsid w:val="003611F1"/>
    <w:rsid w:val="003613BD"/>
    <w:rsid w:val="00362BB5"/>
    <w:rsid w:val="00366C14"/>
    <w:rsid w:val="00381314"/>
    <w:rsid w:val="003924BF"/>
    <w:rsid w:val="00392AD8"/>
    <w:rsid w:val="00392CD7"/>
    <w:rsid w:val="003B48FE"/>
    <w:rsid w:val="003B6C1D"/>
    <w:rsid w:val="003C28CF"/>
    <w:rsid w:val="003C319B"/>
    <w:rsid w:val="003C360B"/>
    <w:rsid w:val="003C4354"/>
    <w:rsid w:val="003D0F33"/>
    <w:rsid w:val="003D2248"/>
    <w:rsid w:val="003D4821"/>
    <w:rsid w:val="003D4BF0"/>
    <w:rsid w:val="003F056E"/>
    <w:rsid w:val="003F18F9"/>
    <w:rsid w:val="003F57FF"/>
    <w:rsid w:val="003F6DA3"/>
    <w:rsid w:val="00403535"/>
    <w:rsid w:val="00407FB3"/>
    <w:rsid w:val="00414AC4"/>
    <w:rsid w:val="004156A2"/>
    <w:rsid w:val="004204BB"/>
    <w:rsid w:val="004356D3"/>
    <w:rsid w:val="004357D1"/>
    <w:rsid w:val="00444019"/>
    <w:rsid w:val="00451CE5"/>
    <w:rsid w:val="00457D44"/>
    <w:rsid w:val="00462A5A"/>
    <w:rsid w:val="00463E1A"/>
    <w:rsid w:val="004642F7"/>
    <w:rsid w:val="004942B6"/>
    <w:rsid w:val="00494739"/>
    <w:rsid w:val="00495FF1"/>
    <w:rsid w:val="00496948"/>
    <w:rsid w:val="004A2827"/>
    <w:rsid w:val="004A6887"/>
    <w:rsid w:val="004B22E4"/>
    <w:rsid w:val="004B7AA9"/>
    <w:rsid w:val="004C19C2"/>
    <w:rsid w:val="004C4EE7"/>
    <w:rsid w:val="004D01CC"/>
    <w:rsid w:val="004D44E1"/>
    <w:rsid w:val="004D671C"/>
    <w:rsid w:val="004E050A"/>
    <w:rsid w:val="004E21D8"/>
    <w:rsid w:val="004F065E"/>
    <w:rsid w:val="004F3922"/>
    <w:rsid w:val="004F76AB"/>
    <w:rsid w:val="00506354"/>
    <w:rsid w:val="00514286"/>
    <w:rsid w:val="005201B4"/>
    <w:rsid w:val="00522720"/>
    <w:rsid w:val="00526173"/>
    <w:rsid w:val="00532E94"/>
    <w:rsid w:val="00556F7B"/>
    <w:rsid w:val="00561578"/>
    <w:rsid w:val="00565FB9"/>
    <w:rsid w:val="0057413C"/>
    <w:rsid w:val="00577975"/>
    <w:rsid w:val="00580AAF"/>
    <w:rsid w:val="00590064"/>
    <w:rsid w:val="005917B9"/>
    <w:rsid w:val="005A0378"/>
    <w:rsid w:val="005B78C3"/>
    <w:rsid w:val="005C2EB2"/>
    <w:rsid w:val="005C787A"/>
    <w:rsid w:val="005D6FDC"/>
    <w:rsid w:val="005E3A06"/>
    <w:rsid w:val="005E736A"/>
    <w:rsid w:val="005E7D27"/>
    <w:rsid w:val="005F24CB"/>
    <w:rsid w:val="00611198"/>
    <w:rsid w:val="00613E2C"/>
    <w:rsid w:val="00622EF5"/>
    <w:rsid w:val="00632D9F"/>
    <w:rsid w:val="006540AA"/>
    <w:rsid w:val="006569E1"/>
    <w:rsid w:val="00656EDA"/>
    <w:rsid w:val="006659E2"/>
    <w:rsid w:val="006744FD"/>
    <w:rsid w:val="00691A46"/>
    <w:rsid w:val="0069565C"/>
    <w:rsid w:val="006A1DC7"/>
    <w:rsid w:val="006B07BB"/>
    <w:rsid w:val="006C22E1"/>
    <w:rsid w:val="006C32EF"/>
    <w:rsid w:val="006C4D70"/>
    <w:rsid w:val="006D44C6"/>
    <w:rsid w:val="006D62FA"/>
    <w:rsid w:val="006F4CD0"/>
    <w:rsid w:val="0072171A"/>
    <w:rsid w:val="00722D75"/>
    <w:rsid w:val="00735780"/>
    <w:rsid w:val="00737352"/>
    <w:rsid w:val="007421E0"/>
    <w:rsid w:val="00765DF9"/>
    <w:rsid w:val="00794BC7"/>
    <w:rsid w:val="007A6139"/>
    <w:rsid w:val="007B7E28"/>
    <w:rsid w:val="007C3F77"/>
    <w:rsid w:val="007C44F4"/>
    <w:rsid w:val="007D4F83"/>
    <w:rsid w:val="007D58B0"/>
    <w:rsid w:val="007E05C6"/>
    <w:rsid w:val="007E11CB"/>
    <w:rsid w:val="007E51E6"/>
    <w:rsid w:val="007F042C"/>
    <w:rsid w:val="007F189A"/>
    <w:rsid w:val="007F7CE3"/>
    <w:rsid w:val="00803D69"/>
    <w:rsid w:val="00810491"/>
    <w:rsid w:val="0081288C"/>
    <w:rsid w:val="00813368"/>
    <w:rsid w:val="008146C9"/>
    <w:rsid w:val="00821235"/>
    <w:rsid w:val="0083199F"/>
    <w:rsid w:val="00844536"/>
    <w:rsid w:val="008570B2"/>
    <w:rsid w:val="00862C60"/>
    <w:rsid w:val="00863C63"/>
    <w:rsid w:val="00864C33"/>
    <w:rsid w:val="00876259"/>
    <w:rsid w:val="008953DC"/>
    <w:rsid w:val="00895D05"/>
    <w:rsid w:val="008A6E25"/>
    <w:rsid w:val="008B26E2"/>
    <w:rsid w:val="008B2CDA"/>
    <w:rsid w:val="008C1311"/>
    <w:rsid w:val="008C7E4D"/>
    <w:rsid w:val="008E176C"/>
    <w:rsid w:val="008E262C"/>
    <w:rsid w:val="008E2B4C"/>
    <w:rsid w:val="008E4C24"/>
    <w:rsid w:val="008F47E3"/>
    <w:rsid w:val="009048C6"/>
    <w:rsid w:val="00910FD5"/>
    <w:rsid w:val="00920EBA"/>
    <w:rsid w:val="00931D4D"/>
    <w:rsid w:val="00933A98"/>
    <w:rsid w:val="009370B8"/>
    <w:rsid w:val="00945667"/>
    <w:rsid w:val="00945C53"/>
    <w:rsid w:val="009507F0"/>
    <w:rsid w:val="00951A78"/>
    <w:rsid w:val="00951F25"/>
    <w:rsid w:val="00955116"/>
    <w:rsid w:val="009609C8"/>
    <w:rsid w:val="00961501"/>
    <w:rsid w:val="009709F8"/>
    <w:rsid w:val="00971ECF"/>
    <w:rsid w:val="00972C9B"/>
    <w:rsid w:val="0097407A"/>
    <w:rsid w:val="009831EB"/>
    <w:rsid w:val="00995135"/>
    <w:rsid w:val="00997B4B"/>
    <w:rsid w:val="009A05B5"/>
    <w:rsid w:val="009A334A"/>
    <w:rsid w:val="009B2255"/>
    <w:rsid w:val="009B2E75"/>
    <w:rsid w:val="009C36BB"/>
    <w:rsid w:val="009C7D9C"/>
    <w:rsid w:val="009F5457"/>
    <w:rsid w:val="00A15581"/>
    <w:rsid w:val="00A232B6"/>
    <w:rsid w:val="00A32B85"/>
    <w:rsid w:val="00A42372"/>
    <w:rsid w:val="00A42715"/>
    <w:rsid w:val="00A44B80"/>
    <w:rsid w:val="00A47BCE"/>
    <w:rsid w:val="00A61DFA"/>
    <w:rsid w:val="00A621E5"/>
    <w:rsid w:val="00A62544"/>
    <w:rsid w:val="00A66FD0"/>
    <w:rsid w:val="00A7044B"/>
    <w:rsid w:val="00A76885"/>
    <w:rsid w:val="00A936A8"/>
    <w:rsid w:val="00A95CA1"/>
    <w:rsid w:val="00AA6B9C"/>
    <w:rsid w:val="00AB7F7B"/>
    <w:rsid w:val="00AD3BE5"/>
    <w:rsid w:val="00AE2796"/>
    <w:rsid w:val="00AE57BB"/>
    <w:rsid w:val="00AE5F2B"/>
    <w:rsid w:val="00AF1E74"/>
    <w:rsid w:val="00AF44B8"/>
    <w:rsid w:val="00AF4606"/>
    <w:rsid w:val="00B0004A"/>
    <w:rsid w:val="00B03761"/>
    <w:rsid w:val="00B14B2A"/>
    <w:rsid w:val="00B36FE1"/>
    <w:rsid w:val="00B534E4"/>
    <w:rsid w:val="00B61A30"/>
    <w:rsid w:val="00B64658"/>
    <w:rsid w:val="00B70473"/>
    <w:rsid w:val="00B71FAF"/>
    <w:rsid w:val="00B777CC"/>
    <w:rsid w:val="00B90CAB"/>
    <w:rsid w:val="00B9765D"/>
    <w:rsid w:val="00BB19B5"/>
    <w:rsid w:val="00BB5855"/>
    <w:rsid w:val="00BB7F3C"/>
    <w:rsid w:val="00BC3D66"/>
    <w:rsid w:val="00BC670B"/>
    <w:rsid w:val="00BE1CD7"/>
    <w:rsid w:val="00BE31B2"/>
    <w:rsid w:val="00BE5CD2"/>
    <w:rsid w:val="00BF1D84"/>
    <w:rsid w:val="00BF329C"/>
    <w:rsid w:val="00BF3DED"/>
    <w:rsid w:val="00BF6BEE"/>
    <w:rsid w:val="00C05566"/>
    <w:rsid w:val="00C06F47"/>
    <w:rsid w:val="00C07EDD"/>
    <w:rsid w:val="00C160CF"/>
    <w:rsid w:val="00C16EA5"/>
    <w:rsid w:val="00C37B90"/>
    <w:rsid w:val="00C41B1E"/>
    <w:rsid w:val="00C421C3"/>
    <w:rsid w:val="00C47519"/>
    <w:rsid w:val="00C504E6"/>
    <w:rsid w:val="00C7085F"/>
    <w:rsid w:val="00C70EDE"/>
    <w:rsid w:val="00C73A7C"/>
    <w:rsid w:val="00C833C9"/>
    <w:rsid w:val="00C8516C"/>
    <w:rsid w:val="00CB5273"/>
    <w:rsid w:val="00CC1B69"/>
    <w:rsid w:val="00CC7854"/>
    <w:rsid w:val="00CD15DD"/>
    <w:rsid w:val="00CD6E01"/>
    <w:rsid w:val="00CE08DF"/>
    <w:rsid w:val="00CE1C1C"/>
    <w:rsid w:val="00CF27F9"/>
    <w:rsid w:val="00CF298D"/>
    <w:rsid w:val="00CF2D17"/>
    <w:rsid w:val="00CF3C3A"/>
    <w:rsid w:val="00D0292A"/>
    <w:rsid w:val="00D308E5"/>
    <w:rsid w:val="00D43FD9"/>
    <w:rsid w:val="00D448AF"/>
    <w:rsid w:val="00D70DFB"/>
    <w:rsid w:val="00D7120A"/>
    <w:rsid w:val="00D7387C"/>
    <w:rsid w:val="00D753DC"/>
    <w:rsid w:val="00D75933"/>
    <w:rsid w:val="00D75B62"/>
    <w:rsid w:val="00D7643E"/>
    <w:rsid w:val="00D80DB8"/>
    <w:rsid w:val="00D942FC"/>
    <w:rsid w:val="00D94F58"/>
    <w:rsid w:val="00DA4269"/>
    <w:rsid w:val="00DC2377"/>
    <w:rsid w:val="00DD265C"/>
    <w:rsid w:val="00DD4572"/>
    <w:rsid w:val="00DE2153"/>
    <w:rsid w:val="00DE3093"/>
    <w:rsid w:val="00DE4A24"/>
    <w:rsid w:val="00DE5BAF"/>
    <w:rsid w:val="00DF2D83"/>
    <w:rsid w:val="00E03863"/>
    <w:rsid w:val="00E0799C"/>
    <w:rsid w:val="00E151AC"/>
    <w:rsid w:val="00E17768"/>
    <w:rsid w:val="00E22E3C"/>
    <w:rsid w:val="00E2351F"/>
    <w:rsid w:val="00E255DD"/>
    <w:rsid w:val="00E31C8A"/>
    <w:rsid w:val="00E32ACE"/>
    <w:rsid w:val="00E37D5D"/>
    <w:rsid w:val="00E65619"/>
    <w:rsid w:val="00E973AE"/>
    <w:rsid w:val="00EA36C9"/>
    <w:rsid w:val="00EA5CB4"/>
    <w:rsid w:val="00EB4573"/>
    <w:rsid w:val="00EC7B9F"/>
    <w:rsid w:val="00ED14E7"/>
    <w:rsid w:val="00ED4292"/>
    <w:rsid w:val="00EE0E15"/>
    <w:rsid w:val="00EE3F68"/>
    <w:rsid w:val="00EE57DA"/>
    <w:rsid w:val="00EF30A4"/>
    <w:rsid w:val="00EF5792"/>
    <w:rsid w:val="00F007D8"/>
    <w:rsid w:val="00F06FE3"/>
    <w:rsid w:val="00F250C0"/>
    <w:rsid w:val="00F32849"/>
    <w:rsid w:val="00F40021"/>
    <w:rsid w:val="00F443D5"/>
    <w:rsid w:val="00F45310"/>
    <w:rsid w:val="00F52829"/>
    <w:rsid w:val="00F52C90"/>
    <w:rsid w:val="00F54BE6"/>
    <w:rsid w:val="00F56342"/>
    <w:rsid w:val="00F57628"/>
    <w:rsid w:val="00F578FA"/>
    <w:rsid w:val="00F62842"/>
    <w:rsid w:val="00F67E77"/>
    <w:rsid w:val="00F73909"/>
    <w:rsid w:val="00F7461B"/>
    <w:rsid w:val="00F810ED"/>
    <w:rsid w:val="00F81A96"/>
    <w:rsid w:val="00F841E4"/>
    <w:rsid w:val="00F91615"/>
    <w:rsid w:val="00FA0238"/>
    <w:rsid w:val="00FB4D43"/>
    <w:rsid w:val="00FD6374"/>
    <w:rsid w:val="00FE613E"/>
    <w:rsid w:val="00FE6E53"/>
    <w:rsid w:val="00FF01EE"/>
    <w:rsid w:val="00FF6580"/>
    <w:rsid w:val="00FF6A9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98772"/>
  <w15:docId w15:val="{64ED2A3B-82F4-4E8F-AC11-6D6762E0B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76C"/>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8E176C"/>
    <w:rPr>
      <w:rFonts w:ascii="StarSymbol" w:hAnsi="StarSymbol" w:cs="StarSymbol"/>
      <w:sz w:val="20"/>
      <w:szCs w:val="20"/>
    </w:rPr>
  </w:style>
  <w:style w:type="character" w:customStyle="1" w:styleId="WW8Num4z0">
    <w:name w:val="WW8Num4z0"/>
    <w:rsid w:val="008E176C"/>
    <w:rPr>
      <w:rFonts w:ascii="StarSymbol" w:hAnsi="StarSymbol" w:cs="StarSymbol"/>
      <w:sz w:val="20"/>
      <w:szCs w:val="20"/>
    </w:rPr>
  </w:style>
  <w:style w:type="character" w:customStyle="1" w:styleId="WW8Num5z0">
    <w:name w:val="WW8Num5z0"/>
    <w:rsid w:val="008E176C"/>
    <w:rPr>
      <w:rFonts w:ascii="StarSymbol" w:hAnsi="StarSymbol" w:cs="StarSymbol"/>
      <w:sz w:val="20"/>
      <w:szCs w:val="20"/>
    </w:rPr>
  </w:style>
  <w:style w:type="character" w:customStyle="1" w:styleId="WW8Num6z0">
    <w:name w:val="WW8Num6z0"/>
    <w:rsid w:val="008E176C"/>
    <w:rPr>
      <w:rFonts w:ascii="StarSymbol" w:hAnsi="StarSymbol" w:cs="StarSymbol"/>
      <w:sz w:val="20"/>
      <w:szCs w:val="20"/>
    </w:rPr>
  </w:style>
  <w:style w:type="character" w:customStyle="1" w:styleId="WW8Num7z0">
    <w:name w:val="WW8Num7z0"/>
    <w:rsid w:val="008E176C"/>
    <w:rPr>
      <w:rFonts w:ascii="StarSymbol" w:hAnsi="StarSymbol" w:cs="StarSymbol"/>
      <w:sz w:val="20"/>
      <w:szCs w:val="20"/>
    </w:rPr>
  </w:style>
  <w:style w:type="character" w:customStyle="1" w:styleId="WW8Num8z0">
    <w:name w:val="WW8Num8z0"/>
    <w:rsid w:val="008E176C"/>
    <w:rPr>
      <w:rFonts w:ascii="StarSymbol" w:hAnsi="StarSymbol" w:cs="StarSymbol"/>
      <w:sz w:val="20"/>
      <w:szCs w:val="20"/>
    </w:rPr>
  </w:style>
  <w:style w:type="character" w:customStyle="1" w:styleId="Absatz-Standardschriftart">
    <w:name w:val="Absatz-Standardschriftart"/>
    <w:rsid w:val="008E176C"/>
  </w:style>
  <w:style w:type="character" w:customStyle="1" w:styleId="WW-Absatz-Standardschriftart">
    <w:name w:val="WW-Absatz-Standardschriftart"/>
    <w:rsid w:val="008E176C"/>
  </w:style>
  <w:style w:type="character" w:customStyle="1" w:styleId="WW-Absatz-Standardschriftart1">
    <w:name w:val="WW-Absatz-Standardschriftart1"/>
    <w:rsid w:val="008E176C"/>
  </w:style>
  <w:style w:type="character" w:customStyle="1" w:styleId="WW-Absatz-Standardschriftart11">
    <w:name w:val="WW-Absatz-Standardschriftart11"/>
    <w:rsid w:val="008E176C"/>
  </w:style>
  <w:style w:type="character" w:customStyle="1" w:styleId="WW-Absatz-Standardschriftart111">
    <w:name w:val="WW-Absatz-Standardschriftart111"/>
    <w:rsid w:val="008E176C"/>
  </w:style>
  <w:style w:type="character" w:customStyle="1" w:styleId="WW-Absatz-Standardschriftart1111">
    <w:name w:val="WW-Absatz-Standardschriftart1111"/>
    <w:rsid w:val="008E176C"/>
  </w:style>
  <w:style w:type="character" w:customStyle="1" w:styleId="WW-Absatz-Standardschriftart11111">
    <w:name w:val="WW-Absatz-Standardschriftart11111"/>
    <w:rsid w:val="008E176C"/>
  </w:style>
  <w:style w:type="character" w:customStyle="1" w:styleId="WW-Absatz-Standardschriftart111111">
    <w:name w:val="WW-Absatz-Standardschriftart111111"/>
    <w:rsid w:val="008E176C"/>
  </w:style>
  <w:style w:type="character" w:styleId="Hyperlink">
    <w:name w:val="Hyperlink"/>
    <w:basedOn w:val="DefaultParagraphFont"/>
    <w:semiHidden/>
    <w:rsid w:val="008E176C"/>
    <w:rPr>
      <w:color w:val="0000FF"/>
      <w:u w:val="single"/>
    </w:rPr>
  </w:style>
  <w:style w:type="character" w:customStyle="1" w:styleId="NumberingSymbols">
    <w:name w:val="Numbering Symbols"/>
    <w:rsid w:val="008E176C"/>
  </w:style>
  <w:style w:type="character" w:customStyle="1" w:styleId="Bullets">
    <w:name w:val="Bullets"/>
    <w:rsid w:val="008E176C"/>
    <w:rPr>
      <w:rFonts w:ascii="StarSymbol" w:eastAsia="StarSymbol" w:hAnsi="StarSymbol" w:cs="StarSymbol"/>
      <w:sz w:val="20"/>
      <w:szCs w:val="20"/>
    </w:rPr>
  </w:style>
  <w:style w:type="paragraph" w:styleId="BodyText">
    <w:name w:val="Body Text"/>
    <w:basedOn w:val="Normal"/>
    <w:semiHidden/>
    <w:rsid w:val="008E176C"/>
    <w:pPr>
      <w:spacing w:after="120"/>
    </w:pPr>
  </w:style>
  <w:style w:type="paragraph" w:styleId="List">
    <w:name w:val="List"/>
    <w:basedOn w:val="BodyText"/>
    <w:semiHidden/>
    <w:rsid w:val="008E176C"/>
    <w:rPr>
      <w:rFonts w:cs="Tahoma"/>
    </w:rPr>
  </w:style>
  <w:style w:type="paragraph" w:styleId="Caption">
    <w:name w:val="caption"/>
    <w:basedOn w:val="Normal"/>
    <w:qFormat/>
    <w:rsid w:val="008E176C"/>
    <w:pPr>
      <w:suppressLineNumbers/>
      <w:spacing w:before="120" w:after="120"/>
    </w:pPr>
    <w:rPr>
      <w:rFonts w:cs="Tahoma"/>
      <w:i/>
      <w:iCs/>
      <w:sz w:val="20"/>
      <w:szCs w:val="20"/>
    </w:rPr>
  </w:style>
  <w:style w:type="paragraph" w:customStyle="1" w:styleId="Index">
    <w:name w:val="Index"/>
    <w:basedOn w:val="Normal"/>
    <w:rsid w:val="008E176C"/>
    <w:pPr>
      <w:suppressLineNumbers/>
    </w:pPr>
    <w:rPr>
      <w:rFonts w:cs="Tahoma"/>
    </w:rPr>
  </w:style>
  <w:style w:type="paragraph" w:styleId="Header">
    <w:name w:val="header"/>
    <w:basedOn w:val="Normal"/>
    <w:semiHidden/>
    <w:rsid w:val="008E176C"/>
    <w:pPr>
      <w:tabs>
        <w:tab w:val="center" w:pos="4536"/>
        <w:tab w:val="right" w:pos="9072"/>
      </w:tabs>
    </w:pPr>
  </w:style>
  <w:style w:type="paragraph" w:styleId="Footer">
    <w:name w:val="footer"/>
    <w:basedOn w:val="Normal"/>
    <w:link w:val="FooterChar"/>
    <w:rsid w:val="008E176C"/>
    <w:pPr>
      <w:tabs>
        <w:tab w:val="center" w:pos="4536"/>
        <w:tab w:val="right" w:pos="9072"/>
      </w:tabs>
    </w:pPr>
  </w:style>
  <w:style w:type="table" w:styleId="TableGrid">
    <w:name w:val="Table Grid"/>
    <w:basedOn w:val="TableNormal"/>
    <w:uiPriority w:val="59"/>
    <w:rsid w:val="00FE61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17768"/>
    <w:pPr>
      <w:ind w:left="708"/>
    </w:pPr>
  </w:style>
  <w:style w:type="character" w:customStyle="1" w:styleId="FooterChar">
    <w:name w:val="Footer Char"/>
    <w:basedOn w:val="DefaultParagraphFont"/>
    <w:link w:val="Footer"/>
    <w:uiPriority w:val="99"/>
    <w:rsid w:val="00C73A7C"/>
    <w:rPr>
      <w:sz w:val="24"/>
      <w:szCs w:val="24"/>
      <w:lang w:eastAsia="ar-SA"/>
    </w:rPr>
  </w:style>
  <w:style w:type="character" w:customStyle="1" w:styleId="st">
    <w:name w:val="st"/>
    <w:basedOn w:val="DefaultParagraphFont"/>
    <w:rsid w:val="00565FB9"/>
  </w:style>
  <w:style w:type="paragraph" w:styleId="BalloonText">
    <w:name w:val="Balloon Text"/>
    <w:basedOn w:val="Normal"/>
    <w:link w:val="BalloonTextChar"/>
    <w:uiPriority w:val="99"/>
    <w:semiHidden/>
    <w:unhideWhenUsed/>
    <w:rsid w:val="00F52829"/>
    <w:rPr>
      <w:rFonts w:ascii="Tahoma" w:hAnsi="Tahoma" w:cs="Tahoma"/>
      <w:sz w:val="16"/>
      <w:szCs w:val="16"/>
    </w:rPr>
  </w:style>
  <w:style w:type="character" w:customStyle="1" w:styleId="BalloonTextChar">
    <w:name w:val="Balloon Text Char"/>
    <w:basedOn w:val="DefaultParagraphFont"/>
    <w:link w:val="BalloonText"/>
    <w:uiPriority w:val="99"/>
    <w:semiHidden/>
    <w:rsid w:val="00F52829"/>
    <w:rPr>
      <w:rFonts w:ascii="Tahoma" w:hAnsi="Tahoma" w:cs="Tahoma"/>
      <w:sz w:val="16"/>
      <w:szCs w:val="16"/>
      <w:lang w:eastAsia="ar-SA"/>
    </w:rPr>
  </w:style>
  <w:style w:type="character" w:styleId="UnresolvedMention">
    <w:name w:val="Unresolved Mention"/>
    <w:basedOn w:val="DefaultParagraphFont"/>
    <w:uiPriority w:val="99"/>
    <w:semiHidden/>
    <w:unhideWhenUsed/>
    <w:rsid w:val="009609C8"/>
    <w:rPr>
      <w:color w:val="605E5C"/>
      <w:shd w:val="clear" w:color="auto" w:fill="E1DFDD"/>
    </w:rPr>
  </w:style>
  <w:style w:type="paragraph" w:styleId="NormalWeb">
    <w:name w:val="Normal (Web)"/>
    <w:basedOn w:val="Normal"/>
    <w:uiPriority w:val="99"/>
    <w:unhideWhenUsed/>
    <w:rsid w:val="009609C8"/>
    <w:pPr>
      <w:suppressAutoHyphens w:val="0"/>
      <w:spacing w:before="100" w:beforeAutospacing="1" w:after="100" w:afterAutospacing="1"/>
    </w:pPr>
    <w:rPr>
      <w:lang w:val="bs-Latn-BA" w:eastAsia="bs-Latn-BA"/>
    </w:rPr>
  </w:style>
  <w:style w:type="character" w:customStyle="1" w:styleId="highlight">
    <w:name w:val="highlight"/>
    <w:basedOn w:val="DefaultParagraphFont"/>
    <w:rsid w:val="00960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538680">
      <w:bodyDiv w:val="1"/>
      <w:marLeft w:val="0"/>
      <w:marRight w:val="0"/>
      <w:marTop w:val="0"/>
      <w:marBottom w:val="0"/>
      <w:divBdr>
        <w:top w:val="none" w:sz="0" w:space="0" w:color="auto"/>
        <w:left w:val="none" w:sz="0" w:space="0" w:color="auto"/>
        <w:bottom w:val="none" w:sz="0" w:space="0" w:color="auto"/>
        <w:right w:val="none" w:sz="0" w:space="0" w:color="auto"/>
      </w:divBdr>
    </w:div>
    <w:div w:id="203195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rmatika@breza.gov.ba"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breza.gov.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E7206-C7A5-4EA3-B12B-D2AC0AD28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7929</CharactersWithSpaces>
  <SharedDoc>false</SharedDoc>
  <HLinks>
    <vt:vector size="6" baseType="variant">
      <vt:variant>
        <vt:i4>1114198</vt:i4>
      </vt:variant>
      <vt:variant>
        <vt:i4>0</vt:i4>
      </vt:variant>
      <vt:variant>
        <vt:i4>0</vt:i4>
      </vt:variant>
      <vt:variant>
        <vt:i4>5</vt:i4>
      </vt:variant>
      <vt:variant>
        <vt:lpwstr>http://www.breza.gov.ba/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seids</dc:creator>
  <cp:keywords/>
  <cp:lastModifiedBy>Ruzmin Hodžić</cp:lastModifiedBy>
  <cp:revision>25</cp:revision>
  <cp:lastPrinted>2021-04-15T09:55:00Z</cp:lastPrinted>
  <dcterms:created xsi:type="dcterms:W3CDTF">2020-01-14T13:00:00Z</dcterms:created>
  <dcterms:modified xsi:type="dcterms:W3CDTF">2021-04-15T10:13:00Z</dcterms:modified>
</cp:coreProperties>
</file>