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0975" w14:textId="559B4DB7" w:rsidR="00E4245D" w:rsidRPr="004156A2" w:rsidRDefault="00E4245D" w:rsidP="00E4245D">
      <w:pPr>
        <w:pStyle w:val="Header"/>
        <w:jc w:val="both"/>
        <w:rPr>
          <w:rFonts w:ascii="Arial" w:hAnsi="Arial"/>
          <w:sz w:val="22"/>
          <w:szCs w:val="22"/>
        </w:rPr>
      </w:pPr>
      <w:r w:rsidRPr="004156A2">
        <w:rPr>
          <w:noProof/>
          <w:sz w:val="22"/>
          <w:szCs w:val="22"/>
          <w:lang w:eastAsia="hr-HR"/>
        </w:rPr>
        <w:drawing>
          <wp:anchor distT="0" distB="0" distL="114935" distR="114935" simplePos="0" relativeHeight="251659264" behindDoc="1" locked="0" layoutInCell="1" allowOverlap="1" wp14:anchorId="6CA5ADB5" wp14:editId="2B05EA6C">
            <wp:simplePos x="0" y="0"/>
            <wp:positionH relativeFrom="column">
              <wp:posOffset>2514600</wp:posOffset>
            </wp:positionH>
            <wp:positionV relativeFrom="paragraph">
              <wp:posOffset>90170</wp:posOffset>
            </wp:positionV>
            <wp:extent cx="550545" cy="56578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6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8E5">
        <w:rPr>
          <w:rFonts w:ascii="Arial" w:hAnsi="Arial"/>
          <w:sz w:val="22"/>
          <w:szCs w:val="22"/>
        </w:rPr>
        <w:t xml:space="preserve">      </w:t>
      </w:r>
      <w:r w:rsidRPr="004156A2">
        <w:rPr>
          <w:rFonts w:ascii="Arial" w:hAnsi="Arial"/>
          <w:sz w:val="22"/>
          <w:szCs w:val="22"/>
        </w:rPr>
        <w:t xml:space="preserve">Bosna i Hercegovina              </w:t>
      </w:r>
      <w:r w:rsidRPr="004156A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        </w:t>
      </w:r>
      <w:r w:rsidR="005858E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4156A2">
        <w:rPr>
          <w:rFonts w:ascii="Arial" w:hAnsi="Arial"/>
          <w:sz w:val="22"/>
          <w:szCs w:val="22"/>
        </w:rPr>
        <w:t>Bosnia and Herzegovina</w:t>
      </w:r>
    </w:p>
    <w:p w14:paraId="7B7CB474" w14:textId="175D4FF5" w:rsidR="00E4245D" w:rsidRPr="004156A2" w:rsidRDefault="00E4245D" w:rsidP="00E4245D">
      <w:pPr>
        <w:pStyle w:val="Header"/>
        <w:tabs>
          <w:tab w:val="clear" w:pos="9072"/>
          <w:tab w:val="right" w:pos="9920"/>
        </w:tabs>
        <w:rPr>
          <w:rFonts w:ascii="Arial" w:hAnsi="Arial"/>
          <w:sz w:val="22"/>
          <w:szCs w:val="22"/>
        </w:rPr>
      </w:pPr>
      <w:r w:rsidRPr="004156A2">
        <w:rPr>
          <w:rFonts w:ascii="Arial" w:hAnsi="Arial"/>
          <w:sz w:val="22"/>
          <w:szCs w:val="22"/>
        </w:rPr>
        <w:t>Federacija Bosne i Hercegovine</w:t>
      </w:r>
      <w:r w:rsidRPr="004156A2">
        <w:rPr>
          <w:rFonts w:ascii="Arial" w:hAnsi="Arial"/>
          <w:sz w:val="22"/>
          <w:szCs w:val="22"/>
        </w:rPr>
        <w:tab/>
      </w:r>
      <w:r w:rsidRPr="004156A2">
        <w:rPr>
          <w:rFonts w:ascii="Arial" w:hAnsi="Arial"/>
          <w:sz w:val="22"/>
          <w:szCs w:val="22"/>
        </w:rPr>
        <w:tab/>
      </w:r>
      <w:r w:rsidR="005858E5">
        <w:rPr>
          <w:rFonts w:ascii="Arial" w:hAnsi="Arial"/>
          <w:sz w:val="22"/>
          <w:szCs w:val="22"/>
        </w:rPr>
        <w:t xml:space="preserve">  </w:t>
      </w:r>
      <w:r w:rsidRPr="004156A2">
        <w:rPr>
          <w:rFonts w:ascii="Arial" w:hAnsi="Arial"/>
          <w:sz w:val="22"/>
          <w:szCs w:val="22"/>
        </w:rPr>
        <w:t>Federation of Bosnia and Herzegovina</w:t>
      </w:r>
    </w:p>
    <w:p w14:paraId="7A23B601" w14:textId="0BB26362" w:rsidR="00E4245D" w:rsidRPr="004156A2" w:rsidRDefault="005858E5" w:rsidP="00E4245D">
      <w:pPr>
        <w:pStyle w:val="Head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E4245D" w:rsidRPr="004156A2">
        <w:rPr>
          <w:rFonts w:ascii="Arial" w:hAnsi="Arial"/>
          <w:sz w:val="22"/>
          <w:szCs w:val="22"/>
        </w:rPr>
        <w:t>Zeničko-</w:t>
      </w:r>
      <w:r w:rsidR="00E4245D">
        <w:rPr>
          <w:rFonts w:ascii="Arial" w:hAnsi="Arial"/>
          <w:sz w:val="22"/>
          <w:szCs w:val="22"/>
        </w:rPr>
        <w:t>d</w:t>
      </w:r>
      <w:r w:rsidR="00E4245D" w:rsidRPr="004156A2">
        <w:rPr>
          <w:rFonts w:ascii="Arial" w:hAnsi="Arial"/>
          <w:sz w:val="22"/>
          <w:szCs w:val="22"/>
        </w:rPr>
        <w:t xml:space="preserve">obojski </w:t>
      </w:r>
      <w:r w:rsidR="00E4245D">
        <w:rPr>
          <w:rFonts w:ascii="Arial" w:hAnsi="Arial"/>
          <w:sz w:val="22"/>
          <w:szCs w:val="22"/>
        </w:rPr>
        <w:t>k</w:t>
      </w:r>
      <w:r w:rsidR="00E4245D" w:rsidRPr="004156A2">
        <w:rPr>
          <w:rFonts w:ascii="Arial" w:hAnsi="Arial"/>
          <w:sz w:val="22"/>
          <w:szCs w:val="22"/>
        </w:rPr>
        <w:t xml:space="preserve">anton                                                   </w:t>
      </w:r>
      <w:r w:rsidR="00E4245D">
        <w:rPr>
          <w:rFonts w:ascii="Arial" w:hAnsi="Arial"/>
          <w:sz w:val="22"/>
          <w:szCs w:val="22"/>
        </w:rPr>
        <w:t xml:space="preserve">                   </w:t>
      </w:r>
      <w:r>
        <w:rPr>
          <w:rFonts w:ascii="Arial" w:hAnsi="Arial"/>
          <w:sz w:val="22"/>
          <w:szCs w:val="22"/>
        </w:rPr>
        <w:t xml:space="preserve">    </w:t>
      </w:r>
      <w:r w:rsidR="0077689A">
        <w:rPr>
          <w:rFonts w:ascii="Arial" w:hAnsi="Arial"/>
          <w:sz w:val="22"/>
          <w:szCs w:val="22"/>
        </w:rPr>
        <w:t>Zenica</w:t>
      </w:r>
      <w:r w:rsidR="00E4245D" w:rsidRPr="004156A2">
        <w:rPr>
          <w:rFonts w:ascii="Arial" w:hAnsi="Arial"/>
          <w:sz w:val="22"/>
          <w:szCs w:val="22"/>
        </w:rPr>
        <w:t>-Doboj canton</w:t>
      </w:r>
    </w:p>
    <w:p w14:paraId="470A4BE9" w14:textId="13CFC85B" w:rsidR="00E4245D" w:rsidRPr="004156A2" w:rsidRDefault="00E4245D" w:rsidP="00E4245D">
      <w:pPr>
        <w:pStyle w:val="Header"/>
        <w:rPr>
          <w:rFonts w:ascii="Arial" w:hAnsi="Arial"/>
          <w:b/>
          <w:sz w:val="22"/>
          <w:szCs w:val="22"/>
        </w:rPr>
      </w:pPr>
      <w:r w:rsidRPr="004156A2">
        <w:rPr>
          <w:rFonts w:ascii="Arial" w:hAnsi="Arial"/>
          <w:b/>
          <w:sz w:val="22"/>
          <w:szCs w:val="22"/>
        </w:rPr>
        <w:t xml:space="preserve">         OPĆINA BREZA</w:t>
      </w:r>
      <w:r w:rsidRPr="004156A2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</w:t>
      </w:r>
      <w:r w:rsidR="0077689A">
        <w:rPr>
          <w:rFonts w:ascii="Arial" w:hAnsi="Arial"/>
          <w:b/>
          <w:sz w:val="22"/>
          <w:szCs w:val="22"/>
        </w:rPr>
        <w:t xml:space="preserve"> </w:t>
      </w:r>
      <w:r w:rsidR="005858E5">
        <w:rPr>
          <w:rFonts w:ascii="Arial" w:hAnsi="Arial"/>
          <w:b/>
          <w:sz w:val="22"/>
          <w:szCs w:val="22"/>
        </w:rPr>
        <w:t xml:space="preserve"> </w:t>
      </w:r>
      <w:r w:rsidRPr="004156A2">
        <w:rPr>
          <w:rFonts w:ascii="Arial" w:hAnsi="Arial"/>
          <w:b/>
          <w:sz w:val="22"/>
          <w:szCs w:val="22"/>
        </w:rPr>
        <w:t>MUNICIPALITY OF BREZA</w:t>
      </w:r>
    </w:p>
    <w:p w14:paraId="6DAD37DD" w14:textId="02EEE2FC" w:rsidR="006E5D2C" w:rsidRPr="003B6B88" w:rsidRDefault="00E4245D" w:rsidP="003B6B88">
      <w:pPr>
        <w:pStyle w:val="Header"/>
        <w:tabs>
          <w:tab w:val="clear" w:pos="4536"/>
          <w:tab w:val="clear" w:pos="9072"/>
          <w:tab w:val="left" w:pos="6957"/>
        </w:tabs>
        <w:rPr>
          <w:rFonts w:ascii="Arial" w:hAnsi="Arial"/>
          <w:sz w:val="22"/>
          <w:szCs w:val="22"/>
        </w:rPr>
      </w:pPr>
      <w:r w:rsidRPr="004156A2">
        <w:rPr>
          <w:rFonts w:ascii="Arial" w:hAnsi="Arial"/>
          <w:sz w:val="22"/>
          <w:szCs w:val="22"/>
        </w:rPr>
        <w:t xml:space="preserve">         </w:t>
      </w:r>
      <w:r w:rsidR="006E5D2C">
        <w:rPr>
          <w:rFonts w:ascii="Arial" w:hAnsi="Arial"/>
          <w:sz w:val="22"/>
          <w:szCs w:val="22"/>
        </w:rPr>
        <w:t xml:space="preserve">Općinski načelnik </w:t>
      </w:r>
      <w:r w:rsidR="006E5D2C">
        <w:rPr>
          <w:rFonts w:ascii="Arial" w:hAnsi="Arial"/>
          <w:sz w:val="22"/>
          <w:szCs w:val="22"/>
        </w:rPr>
        <w:tab/>
        <w:t xml:space="preserve">     Municipal Mayor</w:t>
      </w:r>
    </w:p>
    <w:p w14:paraId="1DB67716" w14:textId="77777777" w:rsidR="006E5D2C" w:rsidRDefault="006E5D2C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  <w:r w:rsidRPr="006E5D2C">
        <w:rPr>
          <w:rFonts w:ascii="Arial" w:hAnsi="Arial"/>
          <w:bCs/>
          <w:lang w:val="hr-HR" w:eastAsia="ar-SA"/>
        </w:rPr>
        <w:t>Broj:</w:t>
      </w:r>
      <w:r>
        <w:rPr>
          <w:rFonts w:ascii="Arial" w:hAnsi="Arial"/>
          <w:bCs/>
          <w:lang w:val="hr-HR" w:eastAsia="ar-SA"/>
        </w:rPr>
        <w:t xml:space="preserve"> 01/2-04-___/21</w:t>
      </w:r>
    </w:p>
    <w:p w14:paraId="6E3E6411" w14:textId="0CF2FE52" w:rsidR="006E5D2C" w:rsidRDefault="006E5D2C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>Breza, 2</w:t>
      </w:r>
      <w:r w:rsidR="001D081E">
        <w:rPr>
          <w:rFonts w:ascii="Arial" w:hAnsi="Arial"/>
          <w:bCs/>
          <w:lang w:val="hr-HR" w:eastAsia="ar-SA"/>
        </w:rPr>
        <w:t>0</w:t>
      </w:r>
      <w:r>
        <w:rPr>
          <w:rFonts w:ascii="Arial" w:hAnsi="Arial"/>
          <w:bCs/>
          <w:lang w:val="hr-HR" w:eastAsia="ar-SA"/>
        </w:rPr>
        <w:t>.01.2021.god.</w:t>
      </w:r>
    </w:p>
    <w:p w14:paraId="38E8BC43" w14:textId="77777777" w:rsidR="006E5D2C" w:rsidRDefault="006E5D2C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</w:p>
    <w:p w14:paraId="71604ACE" w14:textId="77777777" w:rsidR="006E5D2C" w:rsidRPr="006E5D2C" w:rsidRDefault="006E5D2C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/>
          <w:lang w:val="hr-HR" w:eastAsia="ar-SA"/>
        </w:rPr>
      </w:pPr>
      <w:r w:rsidRPr="006E5D2C">
        <w:rPr>
          <w:rFonts w:ascii="Arial" w:hAnsi="Arial"/>
          <w:b/>
          <w:lang w:val="hr-HR" w:eastAsia="ar-SA"/>
        </w:rPr>
        <w:t>PREDSJEDAVAJUĆI OPĆINSKOG VIJEĆA</w:t>
      </w:r>
    </w:p>
    <w:p w14:paraId="1C33D577" w14:textId="34A26044" w:rsidR="006E5D2C" w:rsidRDefault="006E5D2C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  <w:r w:rsidRPr="006E5D2C">
        <w:rPr>
          <w:rFonts w:ascii="Arial" w:hAnsi="Arial"/>
          <w:b/>
          <w:lang w:val="hr-HR" w:eastAsia="ar-SA"/>
        </w:rPr>
        <w:t>n/r Rihić Anel</w:t>
      </w:r>
      <w:r w:rsidRPr="006E5D2C">
        <w:rPr>
          <w:rFonts w:ascii="Arial" w:hAnsi="Arial"/>
          <w:bCs/>
          <w:lang w:val="hr-HR" w:eastAsia="ar-SA"/>
        </w:rPr>
        <w:t xml:space="preserve"> </w:t>
      </w:r>
    </w:p>
    <w:p w14:paraId="1D287909" w14:textId="3B647780" w:rsidR="002230A4" w:rsidRDefault="006E5D2C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/>
          <w:u w:val="single"/>
          <w:lang w:val="hr-HR" w:eastAsia="ar-SA"/>
        </w:rPr>
      </w:pPr>
      <w:r w:rsidRPr="006E5D2C">
        <w:rPr>
          <w:rFonts w:ascii="Arial" w:hAnsi="Arial"/>
          <w:b/>
          <w:u w:val="single"/>
          <w:lang w:val="hr-HR" w:eastAsia="ar-SA"/>
        </w:rPr>
        <w:t>Breza</w:t>
      </w:r>
      <w:r w:rsidR="002230A4" w:rsidRPr="006E5D2C">
        <w:rPr>
          <w:rFonts w:ascii="Arial" w:hAnsi="Arial"/>
          <w:b/>
          <w:u w:val="single"/>
          <w:lang w:val="hr-HR" w:eastAsia="ar-SA"/>
        </w:rPr>
        <w:tab/>
      </w:r>
    </w:p>
    <w:p w14:paraId="18493E66" w14:textId="4CEB7AD0" w:rsidR="006E5D2C" w:rsidRDefault="006E5D2C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/>
          <w:u w:val="single"/>
          <w:lang w:val="hr-HR" w:eastAsia="ar-SA"/>
        </w:rPr>
      </w:pPr>
    </w:p>
    <w:p w14:paraId="5652ED83" w14:textId="77777777" w:rsidR="006E5D2C" w:rsidRDefault="006E5D2C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  <w:r w:rsidRPr="006E5D2C">
        <w:rPr>
          <w:rFonts w:ascii="Arial" w:hAnsi="Arial"/>
          <w:bCs/>
          <w:lang w:val="hr-HR" w:eastAsia="ar-SA"/>
        </w:rPr>
        <w:t>PREDMET:</w:t>
      </w:r>
      <w:r>
        <w:rPr>
          <w:rFonts w:ascii="Arial" w:hAnsi="Arial"/>
          <w:bCs/>
          <w:lang w:val="hr-HR" w:eastAsia="ar-SA"/>
        </w:rPr>
        <w:t xml:space="preserve"> Inicijativa za donošenje Odluke o danu sjećanja</w:t>
      </w:r>
    </w:p>
    <w:p w14:paraId="00D35A67" w14:textId="1AFCA2D9" w:rsidR="006E5D2C" w:rsidRDefault="006E5D2C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 xml:space="preserve">                    na poginule rudare Općine Breza</w:t>
      </w:r>
    </w:p>
    <w:p w14:paraId="4EE5271B" w14:textId="481A0602" w:rsidR="006E5D2C" w:rsidRDefault="006E5D2C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</w:p>
    <w:p w14:paraId="31340B4D" w14:textId="003BCA58" w:rsidR="009F3EA2" w:rsidRDefault="006E5D2C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 xml:space="preserve">          Na osnovu člana 37. tačka 7. Statuta Općine Breza („Službeni glasnik Općine Breza“, broj: 8/09- prečišćeni tekst) i člana 106. Poslovnika o radu Općinskog vijeća („Službeni glasnik Općine Breza“, broj: 3/11-prečišćeni tekst) pokrećem inicijativu za donošenje Odluke o danu sjećanja na poginule rudare Općine Breza</w:t>
      </w:r>
      <w:r w:rsidR="00004B7A">
        <w:rPr>
          <w:rFonts w:ascii="Arial" w:hAnsi="Arial"/>
          <w:bCs/>
          <w:lang w:val="hr-HR" w:eastAsia="ar-SA"/>
        </w:rPr>
        <w:t>.</w:t>
      </w:r>
    </w:p>
    <w:p w14:paraId="10CE42C0" w14:textId="77777777" w:rsidR="003B6B88" w:rsidRDefault="003B6B88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</w:p>
    <w:p w14:paraId="15ABE443" w14:textId="43005EA5" w:rsidR="003B6B88" w:rsidRDefault="00004B7A" w:rsidP="003B6B88">
      <w:pPr>
        <w:pStyle w:val="NormalWeb"/>
        <w:spacing w:before="0" w:beforeAutospacing="0" w:after="0" w:afterAutospacing="0" w:line="20" w:lineRule="atLeast"/>
        <w:jc w:val="center"/>
        <w:rPr>
          <w:rFonts w:ascii="Arial" w:hAnsi="Arial"/>
          <w:b/>
          <w:lang w:val="hr-HR" w:eastAsia="ar-SA"/>
        </w:rPr>
      </w:pPr>
      <w:r w:rsidRPr="00004B7A">
        <w:rPr>
          <w:rFonts w:ascii="Arial" w:hAnsi="Arial"/>
          <w:b/>
          <w:lang w:val="hr-HR" w:eastAsia="ar-SA"/>
        </w:rPr>
        <w:t>Obrazloženje</w:t>
      </w:r>
    </w:p>
    <w:p w14:paraId="6D2C2688" w14:textId="352D6C54" w:rsidR="009F3EA2" w:rsidRDefault="009F3EA2" w:rsidP="00004B7A">
      <w:pPr>
        <w:pStyle w:val="NormalWeb"/>
        <w:spacing w:before="0" w:beforeAutospacing="0" w:after="0" w:afterAutospacing="0" w:line="20" w:lineRule="atLeast"/>
        <w:rPr>
          <w:rFonts w:ascii="Arial" w:hAnsi="Arial"/>
          <w:b/>
          <w:lang w:val="hr-HR" w:eastAsia="ar-SA"/>
        </w:rPr>
      </w:pPr>
      <w:r>
        <w:rPr>
          <w:rFonts w:ascii="Arial" w:hAnsi="Arial"/>
          <w:b/>
          <w:lang w:val="hr-HR" w:eastAsia="ar-SA"/>
        </w:rPr>
        <w:t xml:space="preserve">          </w:t>
      </w:r>
      <w:r w:rsidR="00004B7A">
        <w:rPr>
          <w:rFonts w:ascii="Arial" w:hAnsi="Arial"/>
          <w:b/>
          <w:lang w:val="hr-HR" w:eastAsia="ar-SA"/>
        </w:rPr>
        <w:t>Pravni osnov</w:t>
      </w:r>
    </w:p>
    <w:p w14:paraId="4DD19E72" w14:textId="4CC98776" w:rsidR="00004B7A" w:rsidRDefault="009F3EA2" w:rsidP="00004B7A">
      <w:pPr>
        <w:pStyle w:val="NormalWeb"/>
        <w:spacing w:before="0" w:beforeAutospacing="0" w:after="0" w:afterAutospacing="0" w:line="20" w:lineRule="atLeast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 xml:space="preserve">          </w:t>
      </w:r>
      <w:r w:rsidR="00004B7A" w:rsidRPr="00004B7A">
        <w:rPr>
          <w:rFonts w:ascii="Arial" w:hAnsi="Arial"/>
          <w:bCs/>
          <w:lang w:val="hr-HR" w:eastAsia="ar-SA"/>
        </w:rPr>
        <w:t>U čl</w:t>
      </w:r>
      <w:r w:rsidR="00004B7A">
        <w:rPr>
          <w:rFonts w:ascii="Arial" w:hAnsi="Arial"/>
          <w:bCs/>
          <w:lang w:val="hr-HR" w:eastAsia="ar-SA"/>
        </w:rPr>
        <w:t>anu</w:t>
      </w:r>
      <w:r w:rsidR="00004B7A" w:rsidRPr="00004B7A">
        <w:rPr>
          <w:rFonts w:ascii="Arial" w:hAnsi="Arial"/>
          <w:bCs/>
          <w:lang w:val="hr-HR" w:eastAsia="ar-SA"/>
        </w:rPr>
        <w:t xml:space="preserve"> 37</w:t>
      </w:r>
      <w:r w:rsidR="00004B7A">
        <w:rPr>
          <w:rFonts w:ascii="Arial" w:hAnsi="Arial"/>
          <w:bCs/>
          <w:lang w:val="hr-HR" w:eastAsia="ar-SA"/>
        </w:rPr>
        <w:t>. Statuta Općine Breza propisano je da Općinski načelnik kao nosilac izvršnih poslova u okviru samoupravnog djelokruga Općine, u okviru svoje nadležnosti pored ostalog</w:t>
      </w:r>
      <w:r w:rsidR="004C77D7">
        <w:rPr>
          <w:rFonts w:ascii="Arial" w:hAnsi="Arial"/>
          <w:bCs/>
          <w:lang w:val="hr-HR" w:eastAsia="ar-SA"/>
        </w:rPr>
        <w:t>,</w:t>
      </w:r>
      <w:r w:rsidR="00004B7A">
        <w:rPr>
          <w:rFonts w:ascii="Arial" w:hAnsi="Arial"/>
          <w:bCs/>
          <w:lang w:val="hr-HR" w:eastAsia="ar-SA"/>
        </w:rPr>
        <w:t xml:space="preserve"> predlaže </w:t>
      </w:r>
      <w:r w:rsidR="004C77D7">
        <w:rPr>
          <w:rFonts w:ascii="Arial" w:hAnsi="Arial"/>
          <w:bCs/>
          <w:lang w:val="hr-HR" w:eastAsia="ar-SA"/>
        </w:rPr>
        <w:t>o</w:t>
      </w:r>
      <w:r w:rsidR="00004B7A">
        <w:rPr>
          <w:rFonts w:ascii="Arial" w:hAnsi="Arial"/>
          <w:bCs/>
          <w:lang w:val="hr-HR" w:eastAsia="ar-SA"/>
        </w:rPr>
        <w:t>dluke i dr. akte Općinskom vijeću.</w:t>
      </w:r>
    </w:p>
    <w:p w14:paraId="7B976533" w14:textId="7A125175" w:rsidR="00004B7A" w:rsidRDefault="00004B7A" w:rsidP="00004B7A">
      <w:pPr>
        <w:pStyle w:val="NormalWeb"/>
        <w:spacing w:before="0" w:beforeAutospacing="0" w:after="0" w:afterAutospacing="0" w:line="20" w:lineRule="atLeast"/>
        <w:rPr>
          <w:rFonts w:ascii="Arial" w:hAnsi="Arial"/>
          <w:bCs/>
          <w:lang w:val="hr-HR" w:eastAsia="ar-SA"/>
        </w:rPr>
      </w:pPr>
    </w:p>
    <w:p w14:paraId="2BCBE021" w14:textId="6D890A23" w:rsidR="00004B7A" w:rsidRDefault="009F3EA2" w:rsidP="00004B7A">
      <w:pPr>
        <w:pStyle w:val="NormalWeb"/>
        <w:spacing w:before="0" w:beforeAutospacing="0" w:after="0" w:afterAutospacing="0" w:line="20" w:lineRule="atLeast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 xml:space="preserve">          </w:t>
      </w:r>
      <w:r w:rsidR="00004B7A">
        <w:rPr>
          <w:rFonts w:ascii="Arial" w:hAnsi="Arial"/>
          <w:bCs/>
          <w:lang w:val="hr-HR" w:eastAsia="ar-SA"/>
        </w:rPr>
        <w:t>U članu 106. Poslovnika o radu Općinskog vijeća</w:t>
      </w:r>
      <w:r w:rsidR="004C77D7">
        <w:rPr>
          <w:rFonts w:ascii="Arial" w:hAnsi="Arial"/>
          <w:bCs/>
          <w:lang w:val="hr-HR" w:eastAsia="ar-SA"/>
        </w:rPr>
        <w:t>,</w:t>
      </w:r>
      <w:r w:rsidR="00004B7A">
        <w:rPr>
          <w:rFonts w:ascii="Arial" w:hAnsi="Arial"/>
          <w:bCs/>
          <w:lang w:val="hr-HR" w:eastAsia="ar-SA"/>
        </w:rPr>
        <w:t xml:space="preserve"> propisano je da prijedlog za donošenje odluka i dr. akata mogu podnijeti: </w:t>
      </w:r>
    </w:p>
    <w:p w14:paraId="2A2E92ED" w14:textId="3A5E9159" w:rsidR="00004B7A" w:rsidRDefault="00004B7A" w:rsidP="00004B7A">
      <w:pPr>
        <w:pStyle w:val="NormalWeb"/>
        <w:spacing w:before="0" w:beforeAutospacing="0" w:after="0" w:afterAutospacing="0" w:line="20" w:lineRule="atLeast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>-</w:t>
      </w:r>
      <w:r w:rsidR="00A61AD4">
        <w:rPr>
          <w:rFonts w:ascii="Arial" w:hAnsi="Arial"/>
          <w:bCs/>
          <w:lang w:val="hr-HR" w:eastAsia="ar-SA"/>
        </w:rPr>
        <w:t xml:space="preserve"> </w:t>
      </w:r>
      <w:r>
        <w:rPr>
          <w:rFonts w:ascii="Arial" w:hAnsi="Arial"/>
          <w:bCs/>
          <w:lang w:val="hr-HR" w:eastAsia="ar-SA"/>
        </w:rPr>
        <w:t>vijećnici Općinskog vijeća</w:t>
      </w:r>
    </w:p>
    <w:p w14:paraId="7C5C4298" w14:textId="69CA3971" w:rsidR="00004B7A" w:rsidRDefault="00004B7A" w:rsidP="00004B7A">
      <w:pPr>
        <w:pStyle w:val="NormalWeb"/>
        <w:spacing w:before="0" w:beforeAutospacing="0" w:after="0" w:afterAutospacing="0" w:line="20" w:lineRule="atLeast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>- radna tijela Vijeća i</w:t>
      </w:r>
    </w:p>
    <w:p w14:paraId="6BBE0049" w14:textId="1C35BBEC" w:rsidR="00004B7A" w:rsidRDefault="00004B7A" w:rsidP="00004B7A">
      <w:pPr>
        <w:pStyle w:val="NormalWeb"/>
        <w:spacing w:before="0" w:beforeAutospacing="0" w:after="0" w:afterAutospacing="0" w:line="20" w:lineRule="atLeast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>- Općinski načelnik.</w:t>
      </w:r>
    </w:p>
    <w:p w14:paraId="5477024F" w14:textId="74A065AA" w:rsidR="00004B7A" w:rsidRDefault="00004B7A" w:rsidP="00004B7A">
      <w:pPr>
        <w:pStyle w:val="NormalWeb"/>
        <w:spacing w:before="0" w:beforeAutospacing="0" w:after="0" w:afterAutospacing="0" w:line="20" w:lineRule="atLeast"/>
        <w:rPr>
          <w:rFonts w:ascii="Arial" w:hAnsi="Arial"/>
          <w:bCs/>
          <w:lang w:val="hr-HR" w:eastAsia="ar-SA"/>
        </w:rPr>
      </w:pPr>
    </w:p>
    <w:p w14:paraId="1272B1C3" w14:textId="219D936C" w:rsidR="009F3EA2" w:rsidRDefault="009F3EA2" w:rsidP="00004B7A">
      <w:pPr>
        <w:pStyle w:val="NormalWeb"/>
        <w:spacing w:before="0" w:beforeAutospacing="0" w:after="0" w:afterAutospacing="0" w:line="20" w:lineRule="atLeast"/>
        <w:rPr>
          <w:rFonts w:ascii="Arial" w:hAnsi="Arial"/>
          <w:b/>
          <w:lang w:val="hr-HR" w:eastAsia="ar-SA"/>
        </w:rPr>
      </w:pPr>
      <w:r>
        <w:rPr>
          <w:rFonts w:ascii="Arial" w:hAnsi="Arial"/>
          <w:b/>
          <w:lang w:val="hr-HR" w:eastAsia="ar-SA"/>
        </w:rPr>
        <w:t xml:space="preserve">           </w:t>
      </w:r>
      <w:r w:rsidR="00004B7A" w:rsidRPr="00004B7A">
        <w:rPr>
          <w:rFonts w:ascii="Arial" w:hAnsi="Arial"/>
          <w:b/>
          <w:lang w:val="hr-HR" w:eastAsia="ar-SA"/>
        </w:rPr>
        <w:t>Razlozi donošenja</w:t>
      </w:r>
    </w:p>
    <w:p w14:paraId="52164E59" w14:textId="50DA6498" w:rsidR="00B44C4A" w:rsidRDefault="009F3EA2" w:rsidP="00501E59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 xml:space="preserve">           </w:t>
      </w:r>
      <w:r w:rsidR="007618AD">
        <w:rPr>
          <w:rFonts w:ascii="Arial" w:hAnsi="Arial"/>
          <w:bCs/>
          <w:lang w:val="hr-HR" w:eastAsia="ar-SA"/>
        </w:rPr>
        <w:t xml:space="preserve">Od davnina rudarstvo, poljoprivreda i zanatstvo bile su osnovne djelatnosti ljudi sa ovog područja. </w:t>
      </w:r>
      <w:r w:rsidR="007618AD" w:rsidRPr="007618AD">
        <w:rPr>
          <w:rFonts w:ascii="Arial" w:hAnsi="Arial"/>
          <w:bCs/>
          <w:lang w:val="hr-HR" w:eastAsia="ar-SA"/>
        </w:rPr>
        <w:t>Rudnik mrkog uglja „Breza“ otvoren je davne 1907.god</w:t>
      </w:r>
      <w:r w:rsidR="00501E59">
        <w:rPr>
          <w:rFonts w:ascii="Arial" w:hAnsi="Arial"/>
          <w:bCs/>
          <w:lang w:val="hr-HR" w:eastAsia="ar-SA"/>
        </w:rPr>
        <w:t>ine i bio je glavna okosnica razvoja Općine Breza. Mještani Općine Breza mahom su bili uposlenici RMU „Breza“, poznati po svom marljivom radu, kojim su doprinijeli razvoju kako BiH</w:t>
      </w:r>
      <w:r w:rsidR="004C77D7">
        <w:rPr>
          <w:rFonts w:ascii="Arial" w:hAnsi="Arial"/>
          <w:bCs/>
          <w:lang w:val="hr-HR" w:eastAsia="ar-SA"/>
        </w:rPr>
        <w:t>,</w:t>
      </w:r>
      <w:r w:rsidR="00501E59">
        <w:rPr>
          <w:rFonts w:ascii="Arial" w:hAnsi="Arial"/>
          <w:bCs/>
          <w:lang w:val="hr-HR" w:eastAsia="ar-SA"/>
        </w:rPr>
        <w:t xml:space="preserve"> tako i bivše Jugoslavije. Nepobitna je činjenica da je rudnik u proteklom periodu, od otvaranja do danas, imo teških perioda</w:t>
      </w:r>
      <w:r w:rsidR="00B44C4A">
        <w:rPr>
          <w:rFonts w:ascii="Arial" w:hAnsi="Arial"/>
          <w:bCs/>
          <w:lang w:val="hr-HR" w:eastAsia="ar-SA"/>
        </w:rPr>
        <w:t xml:space="preserve">, u pogledu proizvodnje uglja kao i rudarskih nesreća. </w:t>
      </w:r>
    </w:p>
    <w:p w14:paraId="103E3CB9" w14:textId="124A04E6" w:rsidR="0005680F" w:rsidRDefault="0092636B" w:rsidP="00501E59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>Od otvaranja rudnika pa do danas</w:t>
      </w:r>
      <w:r w:rsidR="004C77D7">
        <w:rPr>
          <w:rFonts w:ascii="Arial" w:hAnsi="Arial"/>
          <w:bCs/>
          <w:lang w:val="hr-HR" w:eastAsia="ar-SA"/>
        </w:rPr>
        <w:t>,</w:t>
      </w:r>
      <w:r>
        <w:rPr>
          <w:rFonts w:ascii="Arial" w:hAnsi="Arial"/>
          <w:bCs/>
          <w:lang w:val="hr-HR" w:eastAsia="ar-SA"/>
        </w:rPr>
        <w:t xml:space="preserve"> u dvije velike rudarske nesreće, koje su se desile 1970. i 1976.</w:t>
      </w:r>
      <w:r w:rsidR="00A61AD4">
        <w:rPr>
          <w:rFonts w:ascii="Arial" w:hAnsi="Arial"/>
          <w:bCs/>
          <w:lang w:val="hr-HR" w:eastAsia="ar-SA"/>
        </w:rPr>
        <w:t xml:space="preserve"> </w:t>
      </w:r>
      <w:r>
        <w:rPr>
          <w:rFonts w:ascii="Arial" w:hAnsi="Arial"/>
          <w:bCs/>
          <w:lang w:val="hr-HR" w:eastAsia="ar-SA"/>
        </w:rPr>
        <w:t>godine, stradao je veliki broj rudara, kao i u pojedinačnim nesrećama, tako da je i Lokalna zajednica osjetila gubitak najbližih</w:t>
      </w:r>
      <w:r w:rsidR="00A61AD4">
        <w:rPr>
          <w:rFonts w:ascii="Arial" w:hAnsi="Arial"/>
          <w:bCs/>
          <w:lang w:val="hr-HR" w:eastAsia="ar-SA"/>
        </w:rPr>
        <w:t>:</w:t>
      </w:r>
      <w:r>
        <w:rPr>
          <w:rFonts w:ascii="Arial" w:hAnsi="Arial"/>
          <w:bCs/>
          <w:lang w:val="hr-HR" w:eastAsia="ar-SA"/>
        </w:rPr>
        <w:t xml:space="preserve"> očeva, sinova, braće.</w:t>
      </w:r>
      <w:r w:rsidR="0005680F">
        <w:rPr>
          <w:rFonts w:ascii="Arial" w:hAnsi="Arial"/>
          <w:bCs/>
          <w:lang w:val="hr-HR" w:eastAsia="ar-SA"/>
        </w:rPr>
        <w:t xml:space="preserve"> Prema podacima, dostavljenih od strane Službe za zaštitu na radu</w:t>
      </w:r>
      <w:r w:rsidR="00A61AD4">
        <w:rPr>
          <w:rFonts w:ascii="Arial" w:hAnsi="Arial"/>
          <w:bCs/>
          <w:lang w:val="hr-HR" w:eastAsia="ar-SA"/>
        </w:rPr>
        <w:t>-</w:t>
      </w:r>
      <w:r w:rsidR="0005680F">
        <w:rPr>
          <w:rFonts w:ascii="Arial" w:hAnsi="Arial"/>
          <w:bCs/>
          <w:lang w:val="hr-HR" w:eastAsia="ar-SA"/>
        </w:rPr>
        <w:t>RMU „Breza“, od 1907. do 2021. godine</w:t>
      </w:r>
      <w:r w:rsidR="00A61AD4">
        <w:rPr>
          <w:rFonts w:ascii="Arial" w:hAnsi="Arial"/>
          <w:bCs/>
          <w:lang w:val="hr-HR" w:eastAsia="ar-SA"/>
        </w:rPr>
        <w:t>,</w:t>
      </w:r>
      <w:r w:rsidR="0005680F">
        <w:rPr>
          <w:rFonts w:ascii="Arial" w:hAnsi="Arial"/>
          <w:bCs/>
          <w:lang w:val="hr-HR" w:eastAsia="ar-SA"/>
        </w:rPr>
        <w:t xml:space="preserve"> stradalo je 173 rudara.</w:t>
      </w:r>
    </w:p>
    <w:p w14:paraId="4B5E076E" w14:textId="222FB47E" w:rsidR="00EA518E" w:rsidRDefault="0005680F" w:rsidP="0005680F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 xml:space="preserve">          </w:t>
      </w:r>
      <w:r w:rsidR="0092636B">
        <w:rPr>
          <w:rFonts w:ascii="Arial" w:hAnsi="Arial"/>
          <w:bCs/>
          <w:lang w:val="hr-HR" w:eastAsia="ar-SA"/>
        </w:rPr>
        <w:t>U vezi stim predlaže se</w:t>
      </w:r>
      <w:r>
        <w:rPr>
          <w:rFonts w:ascii="Arial" w:hAnsi="Arial"/>
          <w:bCs/>
          <w:lang w:val="hr-HR" w:eastAsia="ar-SA"/>
        </w:rPr>
        <w:t xml:space="preserve"> usvajanje inicijative</w:t>
      </w:r>
      <w:r w:rsidR="00261CD5">
        <w:rPr>
          <w:rFonts w:ascii="Arial" w:hAnsi="Arial"/>
          <w:bCs/>
          <w:lang w:val="hr-HR" w:eastAsia="ar-SA"/>
        </w:rPr>
        <w:t xml:space="preserve"> u cilju</w:t>
      </w:r>
      <w:r>
        <w:rPr>
          <w:rFonts w:ascii="Arial" w:hAnsi="Arial"/>
          <w:bCs/>
          <w:lang w:val="hr-HR" w:eastAsia="ar-SA"/>
        </w:rPr>
        <w:t xml:space="preserve"> </w:t>
      </w:r>
      <w:r w:rsidR="00A61AD4">
        <w:rPr>
          <w:rFonts w:ascii="Arial" w:hAnsi="Arial"/>
          <w:bCs/>
          <w:lang w:val="hr-HR" w:eastAsia="ar-SA"/>
        </w:rPr>
        <w:t>donošenj</w:t>
      </w:r>
      <w:r w:rsidR="00261CD5">
        <w:rPr>
          <w:rFonts w:ascii="Arial" w:hAnsi="Arial"/>
          <w:bCs/>
          <w:lang w:val="hr-HR" w:eastAsia="ar-SA"/>
        </w:rPr>
        <w:t>a</w:t>
      </w:r>
      <w:r>
        <w:rPr>
          <w:rFonts w:ascii="Arial" w:hAnsi="Arial"/>
          <w:bCs/>
          <w:lang w:val="hr-HR" w:eastAsia="ar-SA"/>
        </w:rPr>
        <w:t xml:space="preserve"> </w:t>
      </w:r>
      <w:r w:rsidR="0092636B">
        <w:rPr>
          <w:rFonts w:ascii="Arial" w:hAnsi="Arial"/>
          <w:bCs/>
          <w:lang w:val="hr-HR" w:eastAsia="ar-SA"/>
        </w:rPr>
        <w:t>Odluke</w:t>
      </w:r>
      <w:r w:rsidR="00CC5E0A">
        <w:rPr>
          <w:rFonts w:ascii="Arial" w:hAnsi="Arial"/>
          <w:bCs/>
          <w:lang w:val="hr-HR" w:eastAsia="ar-SA"/>
        </w:rPr>
        <w:t>,</w:t>
      </w:r>
      <w:r w:rsidR="00EA518E">
        <w:rPr>
          <w:rFonts w:ascii="Arial" w:hAnsi="Arial"/>
          <w:bCs/>
          <w:lang w:val="hr-HR" w:eastAsia="ar-SA"/>
        </w:rPr>
        <w:t xml:space="preserve"> kako bi se odredio dan i način skromnog obilježavanja i sjećanja na sve poginule rudare Općine Breza.</w:t>
      </w:r>
    </w:p>
    <w:p w14:paraId="226F9320" w14:textId="77777777" w:rsidR="00EA518E" w:rsidRDefault="00EA518E" w:rsidP="0005680F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</w:p>
    <w:p w14:paraId="02F38150" w14:textId="15A9987F" w:rsidR="00D84826" w:rsidRDefault="00D84826" w:rsidP="009F3EA2">
      <w:pPr>
        <w:pStyle w:val="NormalWeb"/>
        <w:tabs>
          <w:tab w:val="left" w:pos="7170"/>
        </w:tabs>
        <w:spacing w:before="0" w:beforeAutospacing="0" w:after="0" w:afterAutospacing="0" w:line="20" w:lineRule="atLeast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 xml:space="preserve">                                                                                    </w:t>
      </w:r>
      <w:r w:rsidR="009F3EA2">
        <w:rPr>
          <w:rFonts w:ascii="Arial" w:hAnsi="Arial"/>
          <w:bCs/>
          <w:lang w:val="hr-HR" w:eastAsia="ar-SA"/>
        </w:rPr>
        <w:t xml:space="preserve">               </w:t>
      </w:r>
      <w:r>
        <w:rPr>
          <w:rFonts w:ascii="Arial" w:hAnsi="Arial"/>
          <w:bCs/>
          <w:lang w:val="hr-HR" w:eastAsia="ar-SA"/>
        </w:rPr>
        <w:t xml:space="preserve">  </w:t>
      </w:r>
      <w:r w:rsidR="00CC5E0A">
        <w:rPr>
          <w:rFonts w:ascii="Arial" w:hAnsi="Arial"/>
          <w:bCs/>
          <w:lang w:val="hr-HR" w:eastAsia="ar-SA"/>
        </w:rPr>
        <w:t xml:space="preserve"> </w:t>
      </w:r>
      <w:r>
        <w:rPr>
          <w:rFonts w:ascii="Arial" w:hAnsi="Arial"/>
          <w:bCs/>
          <w:lang w:val="hr-HR" w:eastAsia="ar-SA"/>
        </w:rPr>
        <w:t>Općinski načelnik</w:t>
      </w:r>
    </w:p>
    <w:p w14:paraId="757583FC" w14:textId="2B9A35FC" w:rsidR="00D84826" w:rsidRDefault="00D84826" w:rsidP="00D84826">
      <w:pPr>
        <w:pStyle w:val="NormalWeb"/>
        <w:tabs>
          <w:tab w:val="left" w:pos="7170"/>
        </w:tabs>
        <w:spacing w:before="0" w:beforeAutospacing="0" w:after="0" w:afterAutospacing="0" w:line="20" w:lineRule="atLeast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>Dostavljeno:</w:t>
      </w:r>
      <w:r w:rsidR="009F3EA2">
        <w:rPr>
          <w:rFonts w:ascii="Arial" w:hAnsi="Arial"/>
          <w:bCs/>
          <w:lang w:val="hr-HR" w:eastAsia="ar-SA"/>
        </w:rPr>
        <w:t xml:space="preserve">                                                                                     </w:t>
      </w:r>
      <w:r>
        <w:rPr>
          <w:rFonts w:ascii="Arial" w:hAnsi="Arial"/>
          <w:bCs/>
          <w:lang w:val="hr-HR" w:eastAsia="ar-SA"/>
        </w:rPr>
        <w:t>Vedad Jusić</w:t>
      </w:r>
      <w:r w:rsidR="00CC5E0A">
        <w:rPr>
          <w:rFonts w:ascii="Arial" w:hAnsi="Arial"/>
          <w:bCs/>
          <w:lang w:val="hr-HR" w:eastAsia="ar-SA"/>
        </w:rPr>
        <w:t xml:space="preserve"> s.r.</w:t>
      </w:r>
    </w:p>
    <w:p w14:paraId="1E2545F1" w14:textId="08FC1AA8" w:rsidR="00D84826" w:rsidRDefault="00D84826" w:rsidP="0092636B">
      <w:pPr>
        <w:pStyle w:val="NormalWeb"/>
        <w:spacing w:before="0" w:beforeAutospacing="0" w:after="0" w:afterAutospacing="0" w:line="20" w:lineRule="atLeast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>1x Predsjedavajući Općinskog vijeća,</w:t>
      </w:r>
    </w:p>
    <w:p w14:paraId="0F18DACC" w14:textId="4A9764DD" w:rsidR="00D84826" w:rsidRDefault="00D84826" w:rsidP="0092636B">
      <w:pPr>
        <w:pStyle w:val="NormalWeb"/>
        <w:spacing w:before="0" w:beforeAutospacing="0" w:after="0" w:afterAutospacing="0" w:line="20" w:lineRule="atLeast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>1x 01/2,</w:t>
      </w:r>
    </w:p>
    <w:p w14:paraId="4CE9EAB8" w14:textId="52673C44" w:rsidR="006E5D2C" w:rsidRPr="0092636B" w:rsidRDefault="00D84826" w:rsidP="003B6B88">
      <w:pPr>
        <w:pStyle w:val="NormalWeb"/>
        <w:spacing w:before="0" w:beforeAutospacing="0" w:after="0" w:afterAutospacing="0" w:line="20" w:lineRule="atLeast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>1x Arhiva.</w:t>
      </w:r>
    </w:p>
    <w:sectPr w:rsidR="006E5D2C" w:rsidRPr="0092636B" w:rsidSect="009609C8">
      <w:footerReference w:type="default" r:id="rId8"/>
      <w:footnotePr>
        <w:pos w:val="beneathText"/>
      </w:footnotePr>
      <w:pgSz w:w="11905" w:h="16837"/>
      <w:pgMar w:top="851" w:right="851" w:bottom="851" w:left="1134" w:header="0" w:footer="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71501" w14:textId="77777777" w:rsidR="007B743D" w:rsidRDefault="007B743D" w:rsidP="00AC1F56">
      <w:r>
        <w:separator/>
      </w:r>
    </w:p>
  </w:endnote>
  <w:endnote w:type="continuationSeparator" w:id="0">
    <w:p w14:paraId="42B0C9AC" w14:textId="77777777" w:rsidR="007B743D" w:rsidRDefault="007B743D" w:rsidP="00AC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EF9D8" w14:textId="573A51DA" w:rsidR="00767F20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DEE56E0" wp14:editId="7B87A3AB">
          <wp:simplePos x="0" y="0"/>
          <wp:positionH relativeFrom="column">
            <wp:posOffset>5071110</wp:posOffset>
          </wp:positionH>
          <wp:positionV relativeFrom="paragraph">
            <wp:posOffset>78105</wp:posOffset>
          </wp:positionV>
          <wp:extent cx="1306195" cy="539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0192_Zeichen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1D9EBE3A" wp14:editId="6DF46825">
          <wp:simplePos x="0" y="0"/>
          <wp:positionH relativeFrom="column">
            <wp:posOffset>-320040</wp:posOffset>
          </wp:positionH>
          <wp:positionV relativeFrom="paragraph">
            <wp:posOffset>55880</wp:posOffset>
          </wp:positionV>
          <wp:extent cx="1306195" cy="539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564_Zeichen_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043C">
      <w:rPr>
        <w:sz w:val="16"/>
        <w:szCs w:val="16"/>
      </w:rPr>
      <w:t>Adr</w:t>
    </w:r>
    <w:r>
      <w:rPr>
        <w:sz w:val="16"/>
        <w:szCs w:val="16"/>
      </w:rPr>
      <w:t>esa: Bogumilska br.1 tel</w:t>
    </w:r>
    <w:r w:rsidRPr="00FD043C">
      <w:rPr>
        <w:sz w:val="16"/>
        <w:szCs w:val="16"/>
      </w:rPr>
      <w:t xml:space="preserve"> centrala, 032/786</w:t>
    </w:r>
    <w:r>
      <w:rPr>
        <w:sz w:val="16"/>
        <w:szCs w:val="16"/>
      </w:rPr>
      <w:t>-</w:t>
    </w:r>
    <w:r w:rsidRPr="00FD043C">
      <w:rPr>
        <w:sz w:val="16"/>
        <w:szCs w:val="16"/>
      </w:rPr>
      <w:t>020</w:t>
    </w:r>
    <w:r>
      <w:rPr>
        <w:sz w:val="16"/>
        <w:szCs w:val="16"/>
      </w:rPr>
      <w:t>, 032/786-0</w:t>
    </w:r>
    <w:r w:rsidR="00AC1F56">
      <w:rPr>
        <w:sz w:val="16"/>
        <w:szCs w:val="16"/>
      </w:rPr>
      <w:t>2</w:t>
    </w:r>
    <w:r>
      <w:rPr>
        <w:sz w:val="16"/>
        <w:szCs w:val="16"/>
      </w:rPr>
      <w:t>9</w:t>
    </w:r>
    <w:r w:rsidRPr="00FD043C">
      <w:rPr>
        <w:sz w:val="16"/>
        <w:szCs w:val="16"/>
      </w:rPr>
      <w:t xml:space="preserve">, </w:t>
    </w:r>
  </w:p>
  <w:p w14:paraId="7CC38751" w14:textId="77777777" w:rsidR="00767F20" w:rsidRPr="00FD043C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742B22F0" w14:textId="52B71664" w:rsidR="00767F20" w:rsidRPr="00FD043C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hyperlink r:id="rId3" w:history="1">
      <w:r w:rsidR="00AC1F56" w:rsidRPr="001D5361">
        <w:rPr>
          <w:rStyle w:val="Hyperlink"/>
          <w:sz w:val="16"/>
          <w:szCs w:val="16"/>
        </w:rPr>
        <w:t>vijeće@breza.gov.ba</w:t>
      </w:r>
    </w:hyperlink>
    <w:r w:rsidR="00AC1F56">
      <w:rPr>
        <w:sz w:val="16"/>
        <w:szCs w:val="16"/>
      </w:rPr>
      <w:t xml:space="preserve">; </w:t>
    </w:r>
    <w:hyperlink r:id="rId4" w:history="1">
      <w:r w:rsidR="0077689A" w:rsidRPr="001D5361">
        <w:rPr>
          <w:rStyle w:val="Hyperlink"/>
          <w:sz w:val="16"/>
          <w:szCs w:val="16"/>
        </w:rPr>
        <w:t>www.breza.gov.ba</w:t>
      </w:r>
    </w:hyperlink>
  </w:p>
  <w:p w14:paraId="35E83C69" w14:textId="77777777" w:rsidR="00767F20" w:rsidRPr="00F6355F" w:rsidRDefault="007B743D" w:rsidP="00BF6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1ECC7" w14:textId="77777777" w:rsidR="007B743D" w:rsidRDefault="007B743D" w:rsidP="00AC1F56">
      <w:r>
        <w:separator/>
      </w:r>
    </w:p>
  </w:footnote>
  <w:footnote w:type="continuationSeparator" w:id="0">
    <w:p w14:paraId="2457DA60" w14:textId="77777777" w:rsidR="007B743D" w:rsidRDefault="007B743D" w:rsidP="00AC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1D75601"/>
    <w:multiLevelType w:val="hybridMultilevel"/>
    <w:tmpl w:val="DC3C7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17185"/>
    <w:multiLevelType w:val="hybridMultilevel"/>
    <w:tmpl w:val="BF140DE6"/>
    <w:lvl w:ilvl="0" w:tplc="ADE48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0EC6"/>
    <w:multiLevelType w:val="hybridMultilevel"/>
    <w:tmpl w:val="3B9A160E"/>
    <w:lvl w:ilvl="0" w:tplc="D324C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34D72"/>
    <w:multiLevelType w:val="hybridMultilevel"/>
    <w:tmpl w:val="DC36B01C"/>
    <w:lvl w:ilvl="0" w:tplc="C4300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9602E"/>
    <w:multiLevelType w:val="hybridMultilevel"/>
    <w:tmpl w:val="7F44C0A4"/>
    <w:lvl w:ilvl="0" w:tplc="12F49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54D53"/>
    <w:multiLevelType w:val="hybridMultilevel"/>
    <w:tmpl w:val="72B880E8"/>
    <w:lvl w:ilvl="0" w:tplc="9E546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C6895"/>
    <w:multiLevelType w:val="hybridMultilevel"/>
    <w:tmpl w:val="5C72096C"/>
    <w:lvl w:ilvl="0" w:tplc="A85679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4068DC"/>
    <w:multiLevelType w:val="hybridMultilevel"/>
    <w:tmpl w:val="9F32B9C0"/>
    <w:lvl w:ilvl="0" w:tplc="93C21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4B7916"/>
    <w:multiLevelType w:val="hybridMultilevel"/>
    <w:tmpl w:val="3522A892"/>
    <w:lvl w:ilvl="0" w:tplc="FCF261B0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1BE25897"/>
    <w:multiLevelType w:val="hybridMultilevel"/>
    <w:tmpl w:val="19FC29E6"/>
    <w:lvl w:ilvl="0" w:tplc="8FE23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32E56"/>
    <w:multiLevelType w:val="hybridMultilevel"/>
    <w:tmpl w:val="15B2D16E"/>
    <w:lvl w:ilvl="0" w:tplc="DE68DE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3A5B6B"/>
    <w:multiLevelType w:val="hybridMultilevel"/>
    <w:tmpl w:val="13EA3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B38A1"/>
    <w:multiLevelType w:val="hybridMultilevel"/>
    <w:tmpl w:val="E2A69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A83"/>
    <w:multiLevelType w:val="hybridMultilevel"/>
    <w:tmpl w:val="98547BF0"/>
    <w:lvl w:ilvl="0" w:tplc="8922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A2A85"/>
    <w:multiLevelType w:val="hybridMultilevel"/>
    <w:tmpl w:val="4412EF08"/>
    <w:lvl w:ilvl="0" w:tplc="702248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463F1"/>
    <w:multiLevelType w:val="hybridMultilevel"/>
    <w:tmpl w:val="12885D02"/>
    <w:lvl w:ilvl="0" w:tplc="F26CC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1F0026"/>
    <w:multiLevelType w:val="hybridMultilevel"/>
    <w:tmpl w:val="8D30E8E4"/>
    <w:lvl w:ilvl="0" w:tplc="022EF5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7B336D"/>
    <w:multiLevelType w:val="hybridMultilevel"/>
    <w:tmpl w:val="B70E069A"/>
    <w:lvl w:ilvl="0" w:tplc="A6D60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437421"/>
    <w:multiLevelType w:val="hybridMultilevel"/>
    <w:tmpl w:val="DCCC0E9C"/>
    <w:lvl w:ilvl="0" w:tplc="F2180B8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635FFA"/>
    <w:multiLevelType w:val="hybridMultilevel"/>
    <w:tmpl w:val="37762794"/>
    <w:lvl w:ilvl="0" w:tplc="91F28A2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8565ADC"/>
    <w:multiLevelType w:val="hybridMultilevel"/>
    <w:tmpl w:val="8B8042C6"/>
    <w:lvl w:ilvl="0" w:tplc="E4B6C5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A651A8"/>
    <w:multiLevelType w:val="hybridMultilevel"/>
    <w:tmpl w:val="02A84E74"/>
    <w:lvl w:ilvl="0" w:tplc="DEE0DD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E21804"/>
    <w:multiLevelType w:val="hybridMultilevel"/>
    <w:tmpl w:val="19565AB2"/>
    <w:lvl w:ilvl="0" w:tplc="A23C48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26E4D"/>
    <w:multiLevelType w:val="hybridMultilevel"/>
    <w:tmpl w:val="25D84D84"/>
    <w:lvl w:ilvl="0" w:tplc="FBFCBD7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0E7817"/>
    <w:multiLevelType w:val="hybridMultilevel"/>
    <w:tmpl w:val="39A6FCDC"/>
    <w:lvl w:ilvl="0" w:tplc="BEB83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D64823"/>
    <w:multiLevelType w:val="hybridMultilevel"/>
    <w:tmpl w:val="0EDA1EF6"/>
    <w:lvl w:ilvl="0" w:tplc="DB48E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1123F"/>
    <w:multiLevelType w:val="hybridMultilevel"/>
    <w:tmpl w:val="97588BC2"/>
    <w:lvl w:ilvl="0" w:tplc="648CD5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B877BB"/>
    <w:multiLevelType w:val="hybridMultilevel"/>
    <w:tmpl w:val="203884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E749E8"/>
    <w:multiLevelType w:val="hybridMultilevel"/>
    <w:tmpl w:val="74E4D504"/>
    <w:lvl w:ilvl="0" w:tplc="7BCE2A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D1AEF"/>
    <w:multiLevelType w:val="hybridMultilevel"/>
    <w:tmpl w:val="47503504"/>
    <w:lvl w:ilvl="0" w:tplc="FA260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94E00"/>
    <w:multiLevelType w:val="hybridMultilevel"/>
    <w:tmpl w:val="A7D62A92"/>
    <w:lvl w:ilvl="0" w:tplc="9C9CA1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976CFF"/>
    <w:multiLevelType w:val="hybridMultilevel"/>
    <w:tmpl w:val="4912CF3A"/>
    <w:lvl w:ilvl="0" w:tplc="D30031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3A4E80"/>
    <w:multiLevelType w:val="hybridMultilevel"/>
    <w:tmpl w:val="4D1ED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60191"/>
    <w:multiLevelType w:val="hybridMultilevel"/>
    <w:tmpl w:val="62CCA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54B6F"/>
    <w:multiLevelType w:val="hybridMultilevel"/>
    <w:tmpl w:val="24CE465C"/>
    <w:lvl w:ilvl="0" w:tplc="92961F04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7905137C"/>
    <w:multiLevelType w:val="hybridMultilevel"/>
    <w:tmpl w:val="6D48D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E6516"/>
    <w:multiLevelType w:val="hybridMultilevel"/>
    <w:tmpl w:val="3DE4D048"/>
    <w:lvl w:ilvl="0" w:tplc="0824B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957659"/>
    <w:multiLevelType w:val="hybridMultilevel"/>
    <w:tmpl w:val="0A105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611E9"/>
    <w:multiLevelType w:val="hybridMultilevel"/>
    <w:tmpl w:val="0A407CE4"/>
    <w:lvl w:ilvl="0" w:tplc="19ECB3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31"/>
  </w:num>
  <w:num w:numId="4">
    <w:abstractNumId w:val="5"/>
  </w:num>
  <w:num w:numId="5">
    <w:abstractNumId w:val="19"/>
  </w:num>
  <w:num w:numId="6">
    <w:abstractNumId w:val="7"/>
  </w:num>
  <w:num w:numId="7">
    <w:abstractNumId w:val="34"/>
  </w:num>
  <w:num w:numId="8">
    <w:abstractNumId w:val="30"/>
  </w:num>
  <w:num w:numId="9">
    <w:abstractNumId w:val="27"/>
  </w:num>
  <w:num w:numId="10">
    <w:abstractNumId w:val="21"/>
  </w:num>
  <w:num w:numId="11">
    <w:abstractNumId w:val="2"/>
  </w:num>
  <w:num w:numId="12">
    <w:abstractNumId w:val="13"/>
  </w:num>
  <w:num w:numId="13">
    <w:abstractNumId w:val="38"/>
  </w:num>
  <w:num w:numId="14">
    <w:abstractNumId w:val="1"/>
  </w:num>
  <w:num w:numId="15">
    <w:abstractNumId w:val="39"/>
  </w:num>
  <w:num w:numId="16">
    <w:abstractNumId w:val="15"/>
  </w:num>
  <w:num w:numId="17">
    <w:abstractNumId w:val="11"/>
  </w:num>
  <w:num w:numId="18">
    <w:abstractNumId w:val="16"/>
  </w:num>
  <w:num w:numId="19">
    <w:abstractNumId w:val="24"/>
  </w:num>
  <w:num w:numId="20">
    <w:abstractNumId w:val="14"/>
  </w:num>
  <w:num w:numId="21">
    <w:abstractNumId w:val="37"/>
  </w:num>
  <w:num w:numId="22">
    <w:abstractNumId w:val="17"/>
  </w:num>
  <w:num w:numId="23">
    <w:abstractNumId w:val="25"/>
  </w:num>
  <w:num w:numId="24">
    <w:abstractNumId w:val="6"/>
  </w:num>
  <w:num w:numId="25">
    <w:abstractNumId w:val="35"/>
  </w:num>
  <w:num w:numId="26">
    <w:abstractNumId w:val="9"/>
  </w:num>
  <w:num w:numId="27">
    <w:abstractNumId w:val="26"/>
  </w:num>
  <w:num w:numId="28">
    <w:abstractNumId w:val="8"/>
  </w:num>
  <w:num w:numId="29">
    <w:abstractNumId w:val="36"/>
  </w:num>
  <w:num w:numId="30">
    <w:abstractNumId w:val="20"/>
  </w:num>
  <w:num w:numId="31">
    <w:abstractNumId w:val="10"/>
  </w:num>
  <w:num w:numId="32">
    <w:abstractNumId w:val="18"/>
  </w:num>
  <w:num w:numId="33">
    <w:abstractNumId w:val="4"/>
  </w:num>
  <w:num w:numId="34">
    <w:abstractNumId w:val="22"/>
  </w:num>
  <w:num w:numId="35">
    <w:abstractNumId w:val="40"/>
  </w:num>
  <w:num w:numId="36">
    <w:abstractNumId w:val="28"/>
  </w:num>
  <w:num w:numId="37">
    <w:abstractNumId w:val="3"/>
  </w:num>
  <w:num w:numId="38">
    <w:abstractNumId w:val="33"/>
  </w:num>
  <w:num w:numId="39">
    <w:abstractNumId w:val="32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5D"/>
    <w:rsid w:val="00004B7A"/>
    <w:rsid w:val="0002637C"/>
    <w:rsid w:val="0005680F"/>
    <w:rsid w:val="00062EED"/>
    <w:rsid w:val="00072E90"/>
    <w:rsid w:val="001665B4"/>
    <w:rsid w:val="00175736"/>
    <w:rsid w:val="001D081E"/>
    <w:rsid w:val="00222BBD"/>
    <w:rsid w:val="002230A4"/>
    <w:rsid w:val="00234BE1"/>
    <w:rsid w:val="002535D0"/>
    <w:rsid w:val="00261CD5"/>
    <w:rsid w:val="002F7AA3"/>
    <w:rsid w:val="00340B11"/>
    <w:rsid w:val="00355FD1"/>
    <w:rsid w:val="00376C61"/>
    <w:rsid w:val="003B6B88"/>
    <w:rsid w:val="0040154F"/>
    <w:rsid w:val="004232C9"/>
    <w:rsid w:val="00476999"/>
    <w:rsid w:val="004C77D7"/>
    <w:rsid w:val="00501E59"/>
    <w:rsid w:val="005858E5"/>
    <w:rsid w:val="00602F9F"/>
    <w:rsid w:val="00630709"/>
    <w:rsid w:val="00635961"/>
    <w:rsid w:val="00646246"/>
    <w:rsid w:val="006518EB"/>
    <w:rsid w:val="006D39B5"/>
    <w:rsid w:val="006E5D2C"/>
    <w:rsid w:val="00736855"/>
    <w:rsid w:val="007618AD"/>
    <w:rsid w:val="0077689A"/>
    <w:rsid w:val="007B743D"/>
    <w:rsid w:val="007E4A9C"/>
    <w:rsid w:val="00840342"/>
    <w:rsid w:val="0092636B"/>
    <w:rsid w:val="009B1B75"/>
    <w:rsid w:val="009F3EA2"/>
    <w:rsid w:val="00A21AA7"/>
    <w:rsid w:val="00A553D2"/>
    <w:rsid w:val="00A61AD4"/>
    <w:rsid w:val="00A6756A"/>
    <w:rsid w:val="00A818C9"/>
    <w:rsid w:val="00A87942"/>
    <w:rsid w:val="00AC1F56"/>
    <w:rsid w:val="00B373F8"/>
    <w:rsid w:val="00B44C4A"/>
    <w:rsid w:val="00B51E26"/>
    <w:rsid w:val="00BA6C96"/>
    <w:rsid w:val="00CA6998"/>
    <w:rsid w:val="00CC5E0A"/>
    <w:rsid w:val="00CF0AD8"/>
    <w:rsid w:val="00D045FB"/>
    <w:rsid w:val="00D06C2E"/>
    <w:rsid w:val="00D45817"/>
    <w:rsid w:val="00D84826"/>
    <w:rsid w:val="00E050BF"/>
    <w:rsid w:val="00E3137C"/>
    <w:rsid w:val="00E4245D"/>
    <w:rsid w:val="00E60860"/>
    <w:rsid w:val="00E91930"/>
    <w:rsid w:val="00E95648"/>
    <w:rsid w:val="00EA518E"/>
    <w:rsid w:val="00F02BFF"/>
    <w:rsid w:val="00F0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22D5"/>
  <w15:chartTrackingRefBased/>
  <w15:docId w15:val="{AAA13278-E25E-4E19-84AF-CF827D98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4245D"/>
    <w:rPr>
      <w:color w:val="0000FF"/>
      <w:u w:val="single"/>
    </w:rPr>
  </w:style>
  <w:style w:type="paragraph" w:styleId="Header">
    <w:name w:val="header"/>
    <w:basedOn w:val="Normal"/>
    <w:link w:val="HeaderChar"/>
    <w:rsid w:val="00E42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42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4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E4245D"/>
    <w:pPr>
      <w:suppressAutoHyphens w:val="0"/>
      <w:spacing w:before="100" w:beforeAutospacing="1" w:after="100" w:afterAutospacing="1"/>
    </w:pPr>
    <w:rPr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AC1F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154F"/>
    <w:pPr>
      <w:ind w:left="720"/>
      <w:contextualSpacing/>
    </w:pPr>
  </w:style>
  <w:style w:type="character" w:customStyle="1" w:styleId="acopre">
    <w:name w:val="acopre"/>
    <w:basedOn w:val="DefaultParagraphFont"/>
    <w:rsid w:val="00072E90"/>
  </w:style>
  <w:style w:type="character" w:styleId="Emphasis">
    <w:name w:val="Emphasis"/>
    <w:basedOn w:val="DefaultParagraphFont"/>
    <w:uiPriority w:val="20"/>
    <w:qFormat/>
    <w:rsid w:val="00072E90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2230A4"/>
  </w:style>
  <w:style w:type="paragraph" w:customStyle="1" w:styleId="Default">
    <w:name w:val="Default"/>
    <w:rsid w:val="002230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2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je&#263;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Vijeće</dc:creator>
  <cp:keywords/>
  <dc:description/>
  <cp:lastModifiedBy>Vijeće</cp:lastModifiedBy>
  <cp:revision>14</cp:revision>
  <cp:lastPrinted>2021-01-21T07:41:00Z</cp:lastPrinted>
  <dcterms:created xsi:type="dcterms:W3CDTF">2021-01-20T08:54:00Z</dcterms:created>
  <dcterms:modified xsi:type="dcterms:W3CDTF">2021-01-21T08:07:00Z</dcterms:modified>
</cp:coreProperties>
</file>