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77BCB3" w14:textId="38AAF098" w:rsidR="000B158E" w:rsidRPr="004C6344" w:rsidRDefault="00BD4DDF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ab/>
      </w:r>
      <w:r w:rsidRPr="004C6344">
        <w:rPr>
          <w:rFonts w:ascii="Arial" w:hAnsi="Arial"/>
          <w:b/>
        </w:rPr>
        <w:tab/>
      </w:r>
      <w:r w:rsidRPr="004C6344">
        <w:rPr>
          <w:rFonts w:ascii="Arial" w:hAnsi="Arial"/>
          <w:b/>
        </w:rPr>
        <w:tab/>
      </w:r>
      <w:r w:rsidRPr="004C6344">
        <w:rPr>
          <w:rFonts w:ascii="Arial" w:hAnsi="Arial"/>
          <w:b/>
        </w:rPr>
        <w:tab/>
      </w:r>
      <w:r w:rsidRPr="004C6344">
        <w:rPr>
          <w:rFonts w:ascii="Arial" w:hAnsi="Arial"/>
          <w:b/>
        </w:rPr>
        <w:tab/>
      </w:r>
      <w:r w:rsidRPr="004C6344">
        <w:rPr>
          <w:rFonts w:ascii="Arial" w:hAnsi="Arial"/>
          <w:b/>
        </w:rPr>
        <w:tab/>
      </w:r>
      <w:r w:rsidRPr="004C6344">
        <w:rPr>
          <w:rFonts w:ascii="Arial" w:hAnsi="Arial"/>
          <w:b/>
        </w:rPr>
        <w:tab/>
      </w:r>
      <w:r w:rsidRPr="004C6344">
        <w:rPr>
          <w:rFonts w:ascii="Arial" w:hAnsi="Arial"/>
          <w:b/>
        </w:rPr>
        <w:tab/>
        <w:t>Prijedlog</w:t>
      </w:r>
    </w:p>
    <w:p w14:paraId="5D19CEE9" w14:textId="77777777" w:rsidR="000B158E" w:rsidRPr="004C6344" w:rsidRDefault="000B158E" w:rsidP="004C238A">
      <w:pPr>
        <w:ind w:right="141"/>
        <w:rPr>
          <w:rFonts w:ascii="Arial" w:hAnsi="Arial"/>
          <w:b/>
        </w:rPr>
      </w:pPr>
    </w:p>
    <w:p w14:paraId="62BBCC6F" w14:textId="4F79C752" w:rsidR="00C12D5A" w:rsidRPr="004C6344" w:rsidRDefault="000B158E" w:rsidP="004C238A">
      <w:pPr>
        <w:ind w:right="141" w:firstLine="708"/>
        <w:jc w:val="both"/>
        <w:rPr>
          <w:rFonts w:ascii="Arial" w:hAnsi="Arial"/>
        </w:rPr>
      </w:pPr>
      <w:bookmarkStart w:id="0" w:name="_Hlk64533264"/>
      <w:r w:rsidRPr="004C6344">
        <w:rPr>
          <w:rFonts w:ascii="Arial" w:hAnsi="Arial"/>
        </w:rPr>
        <w:t>Na osnovu člana 13. Zakona o principima lokalne samouprave u Federaciji Bosne i Hercegovine („Službene novine Federacije BiH“, broj 49/06, 51/09)</w:t>
      </w:r>
      <w:r w:rsidR="00713040" w:rsidRPr="004C6344">
        <w:rPr>
          <w:rFonts w:ascii="Arial" w:hAnsi="Arial"/>
        </w:rPr>
        <w:t>,</w:t>
      </w:r>
      <w:r w:rsidRPr="004C6344">
        <w:rPr>
          <w:rFonts w:ascii="Arial" w:hAnsi="Arial"/>
        </w:rPr>
        <w:t xml:space="preserve"> i člana</w:t>
      </w:r>
      <w:r w:rsidR="00BD4DDF" w:rsidRPr="004C6344">
        <w:rPr>
          <w:rFonts w:ascii="Arial" w:hAnsi="Arial"/>
        </w:rPr>
        <w:t xml:space="preserve"> 19. </w:t>
      </w:r>
      <w:r w:rsidR="0033579F">
        <w:rPr>
          <w:rFonts w:ascii="Arial" w:hAnsi="Arial"/>
        </w:rPr>
        <w:t xml:space="preserve">stav 1. tačka 24. </w:t>
      </w:r>
      <w:r w:rsidR="00BD4DDF" w:rsidRPr="004C6344">
        <w:rPr>
          <w:rFonts w:ascii="Arial" w:hAnsi="Arial"/>
        </w:rPr>
        <w:t>S</w:t>
      </w:r>
      <w:r w:rsidRPr="004C6344">
        <w:rPr>
          <w:rFonts w:ascii="Arial" w:hAnsi="Arial"/>
        </w:rPr>
        <w:t xml:space="preserve">tatuta Općine Breza („Službeni glasnik Općine Breza“, broj 8/09 </w:t>
      </w:r>
      <w:r w:rsidR="00A248E4" w:rsidRPr="004C6344">
        <w:rPr>
          <w:rFonts w:ascii="Arial" w:hAnsi="Arial"/>
        </w:rPr>
        <w:t>-</w:t>
      </w:r>
      <w:r w:rsidRPr="004C6344">
        <w:rPr>
          <w:rFonts w:ascii="Arial" w:hAnsi="Arial"/>
        </w:rPr>
        <w:t xml:space="preserve"> Prečišćeni tekst</w:t>
      </w:r>
      <w:r w:rsidR="00A248E4" w:rsidRPr="004C6344">
        <w:rPr>
          <w:rFonts w:ascii="Arial" w:hAnsi="Arial"/>
        </w:rPr>
        <w:t>)</w:t>
      </w:r>
      <w:r w:rsidRPr="004C6344">
        <w:rPr>
          <w:rFonts w:ascii="Arial" w:hAnsi="Arial"/>
        </w:rPr>
        <w:t xml:space="preserve">, </w:t>
      </w:r>
      <w:bookmarkEnd w:id="0"/>
      <w:r w:rsidRPr="004C6344">
        <w:rPr>
          <w:rFonts w:ascii="Arial" w:hAnsi="Arial"/>
        </w:rPr>
        <w:t xml:space="preserve">Općinsko vijeće Breza na sjednici održanoj dana </w:t>
      </w:r>
      <w:r w:rsidR="00405241" w:rsidRPr="004C6344">
        <w:rPr>
          <w:rFonts w:ascii="Arial" w:hAnsi="Arial"/>
        </w:rPr>
        <w:t>______________</w:t>
      </w:r>
      <w:r w:rsidRPr="004C6344">
        <w:rPr>
          <w:rFonts w:ascii="Arial" w:hAnsi="Arial"/>
        </w:rPr>
        <w:t>. godine do</w:t>
      </w:r>
      <w:r w:rsidR="00405241" w:rsidRPr="004C6344">
        <w:rPr>
          <w:rFonts w:ascii="Arial" w:hAnsi="Arial"/>
        </w:rPr>
        <w:t>nosi</w:t>
      </w:r>
      <w:r w:rsidRPr="004C6344">
        <w:rPr>
          <w:rFonts w:ascii="Arial" w:hAnsi="Arial"/>
        </w:rPr>
        <w:t>,</w:t>
      </w:r>
    </w:p>
    <w:p w14:paraId="5729E371" w14:textId="77777777" w:rsidR="00171B60" w:rsidRPr="004C6344" w:rsidRDefault="00171B60" w:rsidP="004C238A">
      <w:pPr>
        <w:ind w:right="141"/>
        <w:jc w:val="both"/>
        <w:rPr>
          <w:rFonts w:ascii="Arial" w:hAnsi="Arial"/>
        </w:rPr>
      </w:pPr>
    </w:p>
    <w:p w14:paraId="73C55DA7" w14:textId="1931AC1D" w:rsidR="000B158E" w:rsidRPr="004C6344" w:rsidRDefault="000B158E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>O D L U K U</w:t>
      </w:r>
    </w:p>
    <w:p w14:paraId="21A4846B" w14:textId="77777777" w:rsidR="00A018BC" w:rsidRPr="004C6344" w:rsidRDefault="00A018BC" w:rsidP="004C238A">
      <w:pPr>
        <w:ind w:right="141"/>
        <w:jc w:val="center"/>
        <w:rPr>
          <w:rFonts w:ascii="Arial" w:hAnsi="Arial"/>
          <w:b/>
        </w:rPr>
      </w:pPr>
    </w:p>
    <w:p w14:paraId="0A937707" w14:textId="1D2198A0" w:rsidR="00BD4DDF" w:rsidRPr="004C6344" w:rsidRDefault="00A70F5F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 xml:space="preserve"> o načinu i postupku raspodjele sredstava za </w:t>
      </w:r>
      <w:bookmarkStart w:id="1" w:name="_Hlk66097416"/>
      <w:r w:rsidRPr="004C6344">
        <w:rPr>
          <w:rFonts w:ascii="Arial" w:hAnsi="Arial"/>
          <w:b/>
        </w:rPr>
        <w:t xml:space="preserve">sufinasiranje projekata udruženja </w:t>
      </w:r>
      <w:r w:rsidR="00AF57E7">
        <w:rPr>
          <w:rFonts w:ascii="Arial" w:hAnsi="Arial"/>
          <w:b/>
        </w:rPr>
        <w:t xml:space="preserve">iz oblasti </w:t>
      </w:r>
      <w:r w:rsidRPr="004C6344">
        <w:rPr>
          <w:rFonts w:ascii="Arial" w:hAnsi="Arial"/>
          <w:b/>
        </w:rPr>
        <w:t>kulture, obrazovanja, nauke, demokratije, humanitarnog rada i ostalih oblasti</w:t>
      </w:r>
      <w:bookmarkEnd w:id="1"/>
    </w:p>
    <w:p w14:paraId="274F3F4F" w14:textId="77777777" w:rsidR="00A70F5F" w:rsidRPr="004C6344" w:rsidRDefault="00A70F5F" w:rsidP="004C238A">
      <w:pPr>
        <w:ind w:right="141"/>
        <w:jc w:val="center"/>
        <w:rPr>
          <w:rFonts w:ascii="Arial" w:hAnsi="Arial"/>
          <w:b/>
        </w:rPr>
      </w:pPr>
    </w:p>
    <w:p w14:paraId="5C96995E" w14:textId="77777777" w:rsidR="00171B60" w:rsidRPr="004C6344" w:rsidRDefault="00171B60" w:rsidP="004C238A">
      <w:pPr>
        <w:ind w:right="141"/>
        <w:jc w:val="center"/>
        <w:rPr>
          <w:rFonts w:ascii="Arial" w:hAnsi="Arial"/>
          <w:b/>
        </w:rPr>
      </w:pPr>
    </w:p>
    <w:p w14:paraId="794555F2" w14:textId="5A31FD05" w:rsidR="000B158E" w:rsidRPr="004C6344" w:rsidRDefault="000B158E" w:rsidP="004C238A">
      <w:pPr>
        <w:pStyle w:val="ListParagraph"/>
        <w:numPr>
          <w:ilvl w:val="0"/>
          <w:numId w:val="41"/>
        </w:numPr>
        <w:ind w:right="141"/>
        <w:jc w:val="both"/>
        <w:rPr>
          <w:rFonts w:ascii="Arial" w:hAnsi="Arial"/>
          <w:b/>
          <w:sz w:val="24"/>
          <w:szCs w:val="24"/>
        </w:rPr>
      </w:pPr>
      <w:r w:rsidRPr="004C6344">
        <w:rPr>
          <w:rFonts w:ascii="Arial" w:hAnsi="Arial"/>
          <w:b/>
          <w:sz w:val="24"/>
          <w:szCs w:val="24"/>
        </w:rPr>
        <w:t>OPĆE ODREDBE</w:t>
      </w:r>
    </w:p>
    <w:p w14:paraId="7C04AB71" w14:textId="3074A7FD" w:rsidR="00171B60" w:rsidRPr="004C6344" w:rsidRDefault="00171B60" w:rsidP="004C238A">
      <w:pPr>
        <w:pStyle w:val="ListParagraph"/>
        <w:ind w:left="1080" w:right="141" w:firstLine="0"/>
        <w:jc w:val="both"/>
        <w:rPr>
          <w:rFonts w:ascii="Arial" w:hAnsi="Arial"/>
          <w:b/>
          <w:sz w:val="24"/>
          <w:szCs w:val="24"/>
        </w:rPr>
      </w:pPr>
    </w:p>
    <w:p w14:paraId="73FF2F61" w14:textId="77777777" w:rsidR="000B158E" w:rsidRPr="004C6344" w:rsidRDefault="000B158E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>Član 1.</w:t>
      </w:r>
    </w:p>
    <w:p w14:paraId="12A08287" w14:textId="5D0C8725" w:rsidR="000B158E" w:rsidRPr="004C6344" w:rsidRDefault="000B158E" w:rsidP="004C238A">
      <w:pPr>
        <w:ind w:right="141" w:firstLine="708"/>
        <w:jc w:val="both"/>
        <w:rPr>
          <w:rFonts w:ascii="Arial" w:hAnsi="Arial"/>
          <w:bCs/>
        </w:rPr>
      </w:pPr>
      <w:r w:rsidRPr="004C6344">
        <w:rPr>
          <w:rFonts w:ascii="Arial" w:hAnsi="Arial"/>
          <w:bCs/>
        </w:rPr>
        <w:t xml:space="preserve">Ovom </w:t>
      </w:r>
      <w:r w:rsidR="00C459AC" w:rsidRPr="004C6344">
        <w:rPr>
          <w:rFonts w:ascii="Arial" w:hAnsi="Arial"/>
          <w:bCs/>
        </w:rPr>
        <w:t>O</w:t>
      </w:r>
      <w:r w:rsidRPr="004C6344">
        <w:rPr>
          <w:rFonts w:ascii="Arial" w:hAnsi="Arial"/>
          <w:bCs/>
        </w:rPr>
        <w:t>dlukom u</w:t>
      </w:r>
      <w:r w:rsidR="00C459AC" w:rsidRPr="004C6344">
        <w:rPr>
          <w:rFonts w:ascii="Arial" w:hAnsi="Arial"/>
          <w:bCs/>
        </w:rPr>
        <w:t>ređuje</w:t>
      </w:r>
      <w:r w:rsidRPr="004C6344">
        <w:rPr>
          <w:rFonts w:ascii="Arial" w:hAnsi="Arial"/>
          <w:bCs/>
        </w:rPr>
        <w:t xml:space="preserve"> </w:t>
      </w:r>
      <w:r w:rsidR="00C459AC" w:rsidRPr="004C6344">
        <w:rPr>
          <w:rFonts w:ascii="Arial" w:hAnsi="Arial"/>
          <w:bCs/>
        </w:rPr>
        <w:t xml:space="preserve">se </w:t>
      </w:r>
      <w:r w:rsidRPr="004C6344">
        <w:rPr>
          <w:rFonts w:ascii="Arial" w:hAnsi="Arial"/>
          <w:bCs/>
        </w:rPr>
        <w:t xml:space="preserve">način i postupak raspodjele budžetskih sredstava </w:t>
      </w:r>
      <w:r w:rsidR="00BD4DDF" w:rsidRPr="004C6344">
        <w:rPr>
          <w:rFonts w:ascii="Arial" w:hAnsi="Arial"/>
          <w:bCs/>
        </w:rPr>
        <w:t>O</w:t>
      </w:r>
      <w:r w:rsidRPr="004C6344">
        <w:rPr>
          <w:rFonts w:ascii="Arial" w:hAnsi="Arial"/>
          <w:bCs/>
        </w:rPr>
        <w:t xml:space="preserve">pćine Breza iz grantova za </w:t>
      </w:r>
      <w:r w:rsidR="006264FE" w:rsidRPr="004C6344">
        <w:rPr>
          <w:rFonts w:ascii="Arial" w:hAnsi="Arial"/>
          <w:bCs/>
        </w:rPr>
        <w:t xml:space="preserve">neprofitne </w:t>
      </w:r>
      <w:r w:rsidR="00AF57E7">
        <w:rPr>
          <w:rFonts w:ascii="Arial" w:hAnsi="Arial"/>
          <w:bCs/>
        </w:rPr>
        <w:t>i nevladine organizacie</w:t>
      </w:r>
      <w:r w:rsidR="00F64498">
        <w:rPr>
          <w:rFonts w:ascii="Arial" w:hAnsi="Arial"/>
          <w:bCs/>
        </w:rPr>
        <w:t xml:space="preserve">, fondacije i </w:t>
      </w:r>
      <w:r w:rsidR="004C5662">
        <w:rPr>
          <w:rFonts w:ascii="Arial" w:hAnsi="Arial"/>
          <w:bCs/>
        </w:rPr>
        <w:t>udruženja</w:t>
      </w:r>
      <w:r w:rsidR="006264FE" w:rsidRPr="004C6344">
        <w:rPr>
          <w:rFonts w:ascii="Arial" w:hAnsi="Arial"/>
          <w:bCs/>
        </w:rPr>
        <w:t xml:space="preserve"> </w:t>
      </w:r>
      <w:r w:rsidR="004C5662">
        <w:rPr>
          <w:rFonts w:ascii="Arial" w:hAnsi="Arial"/>
          <w:bCs/>
        </w:rPr>
        <w:t>iz</w:t>
      </w:r>
      <w:r w:rsidRPr="004C6344">
        <w:rPr>
          <w:rFonts w:ascii="Arial" w:hAnsi="Arial"/>
          <w:bCs/>
        </w:rPr>
        <w:t xml:space="preserve"> oblasti </w:t>
      </w:r>
      <w:r w:rsidR="00A70F5F" w:rsidRPr="004C6344">
        <w:rPr>
          <w:rFonts w:ascii="Arial" w:hAnsi="Arial"/>
          <w:bCs/>
        </w:rPr>
        <w:t xml:space="preserve">kulture, obrazovanja, nauke, demokratije, humanitarnog rada i ostalih oblasti (osim sportskih </w:t>
      </w:r>
      <w:r w:rsidR="004C5662">
        <w:rPr>
          <w:rFonts w:ascii="Arial" w:hAnsi="Arial"/>
          <w:bCs/>
        </w:rPr>
        <w:t xml:space="preserve">klubova i </w:t>
      </w:r>
      <w:r w:rsidR="00A70F5F" w:rsidRPr="004C6344">
        <w:rPr>
          <w:rFonts w:ascii="Arial" w:hAnsi="Arial"/>
          <w:bCs/>
        </w:rPr>
        <w:t>udruženja)</w:t>
      </w:r>
      <w:r w:rsidR="00C459AC" w:rsidRPr="004C6344">
        <w:rPr>
          <w:rFonts w:ascii="Arial" w:hAnsi="Arial"/>
          <w:bCs/>
        </w:rPr>
        <w:t>, konto 614300, u visini budžetskih sredstava predviđenih za tekuću godinu</w:t>
      </w:r>
      <w:r w:rsidRPr="004C6344">
        <w:rPr>
          <w:rFonts w:ascii="Arial" w:hAnsi="Arial"/>
          <w:bCs/>
        </w:rPr>
        <w:t>.</w:t>
      </w:r>
    </w:p>
    <w:p w14:paraId="78AA59A1" w14:textId="355AA013" w:rsidR="000B158E" w:rsidRPr="004C6344" w:rsidRDefault="00B20C40" w:rsidP="004C238A">
      <w:pPr>
        <w:ind w:right="14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</w:t>
      </w:r>
      <w:r w:rsidR="000B158E" w:rsidRPr="004C6344">
        <w:rPr>
          <w:rFonts w:ascii="Arial" w:hAnsi="Arial"/>
          <w:b/>
        </w:rPr>
        <w:t>lan 2.</w:t>
      </w:r>
    </w:p>
    <w:p w14:paraId="6B1C483C" w14:textId="03174EBA" w:rsidR="000B158E" w:rsidRPr="004C6344" w:rsidRDefault="000B158E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 xml:space="preserve">Sredstva iz člana 1. ove Odluke se dodjeljuju </w:t>
      </w:r>
      <w:r w:rsidR="00BD4DDF" w:rsidRPr="004C6344">
        <w:rPr>
          <w:rFonts w:ascii="Arial" w:hAnsi="Arial"/>
        </w:rPr>
        <w:t xml:space="preserve">neprofitnim </w:t>
      </w:r>
      <w:r w:rsidR="004C238A">
        <w:rPr>
          <w:rFonts w:ascii="Arial" w:hAnsi="Arial"/>
        </w:rPr>
        <w:t xml:space="preserve">i nevladinim </w:t>
      </w:r>
      <w:r w:rsidR="00BD4DDF" w:rsidRPr="004C6344">
        <w:rPr>
          <w:rFonts w:ascii="Arial" w:hAnsi="Arial"/>
        </w:rPr>
        <w:t>organizacijama</w:t>
      </w:r>
      <w:r w:rsidR="0033579F">
        <w:rPr>
          <w:rFonts w:ascii="Arial" w:hAnsi="Arial"/>
        </w:rPr>
        <w:t>,</w:t>
      </w:r>
      <w:r w:rsidR="00BD4DDF" w:rsidRPr="004C6344">
        <w:rPr>
          <w:rFonts w:ascii="Arial" w:hAnsi="Arial"/>
        </w:rPr>
        <w:t xml:space="preserve"> </w:t>
      </w:r>
      <w:r w:rsidR="004C5662">
        <w:rPr>
          <w:rFonts w:ascii="Arial" w:hAnsi="Arial"/>
        </w:rPr>
        <w:t xml:space="preserve">fondacijama i </w:t>
      </w:r>
      <w:r w:rsidRPr="004C6344">
        <w:rPr>
          <w:rFonts w:ascii="Arial" w:hAnsi="Arial"/>
        </w:rPr>
        <w:t>udruženj</w:t>
      </w:r>
      <w:r w:rsidR="004C5662">
        <w:rPr>
          <w:rFonts w:ascii="Arial" w:hAnsi="Arial"/>
        </w:rPr>
        <w:t>ima</w:t>
      </w:r>
      <w:r w:rsidR="00C30DD4" w:rsidRPr="004C6344">
        <w:rPr>
          <w:rFonts w:ascii="Arial" w:hAnsi="Arial"/>
        </w:rPr>
        <w:t xml:space="preserve"> građana</w:t>
      </w:r>
      <w:r w:rsidRPr="004C6344">
        <w:rPr>
          <w:rFonts w:ascii="Arial" w:hAnsi="Arial" w:cs="Arial"/>
        </w:rPr>
        <w:t xml:space="preserve"> </w:t>
      </w:r>
      <w:r w:rsidRPr="004C6344">
        <w:rPr>
          <w:rFonts w:ascii="Arial" w:hAnsi="Arial"/>
        </w:rPr>
        <w:t xml:space="preserve">(u daljem tekstu: </w:t>
      </w:r>
      <w:r w:rsidR="00AD77B8">
        <w:rPr>
          <w:rFonts w:ascii="Arial" w:hAnsi="Arial"/>
        </w:rPr>
        <w:t>„</w:t>
      </w:r>
      <w:r w:rsidRPr="004C6344">
        <w:rPr>
          <w:rFonts w:ascii="Arial" w:hAnsi="Arial"/>
        </w:rPr>
        <w:t>aplikant</w:t>
      </w:r>
      <w:r w:rsidR="00AD77B8">
        <w:rPr>
          <w:rFonts w:ascii="Arial" w:hAnsi="Arial"/>
        </w:rPr>
        <w:t>“</w:t>
      </w:r>
      <w:r w:rsidRPr="004C6344">
        <w:rPr>
          <w:rFonts w:ascii="Arial" w:hAnsi="Arial"/>
        </w:rPr>
        <w:t>) koji su registrovani u Bosni i Hercegovini</w:t>
      </w:r>
      <w:r w:rsidR="008A4A5D" w:rsidRPr="004C6344">
        <w:rPr>
          <w:rFonts w:ascii="Arial" w:hAnsi="Arial"/>
        </w:rPr>
        <w:t xml:space="preserve"> i</w:t>
      </w:r>
      <w:r w:rsidRPr="004C6344">
        <w:rPr>
          <w:rFonts w:ascii="Arial" w:hAnsi="Arial"/>
        </w:rPr>
        <w:t xml:space="preserve"> imaju sjedište na području </w:t>
      </w:r>
      <w:r w:rsidR="001E5965" w:rsidRPr="004C6344">
        <w:rPr>
          <w:rFonts w:ascii="Arial" w:hAnsi="Arial"/>
        </w:rPr>
        <w:t>o</w:t>
      </w:r>
      <w:r w:rsidRPr="004C6344">
        <w:rPr>
          <w:rFonts w:ascii="Arial" w:hAnsi="Arial"/>
        </w:rPr>
        <w:t>pćine Breza, za projekte koji se realizuju u interesu</w:t>
      </w:r>
      <w:r w:rsidR="00C12D5A" w:rsidRPr="004C6344">
        <w:rPr>
          <w:rFonts w:ascii="Arial" w:hAnsi="Arial"/>
        </w:rPr>
        <w:t xml:space="preserve"> građana</w:t>
      </w:r>
      <w:r w:rsidRPr="004C6344">
        <w:rPr>
          <w:rFonts w:ascii="Arial" w:hAnsi="Arial"/>
        </w:rPr>
        <w:t xml:space="preserve"> </w:t>
      </w:r>
      <w:r w:rsidR="001E5965" w:rsidRPr="004C6344">
        <w:rPr>
          <w:rFonts w:ascii="Arial" w:hAnsi="Arial"/>
        </w:rPr>
        <w:t>o</w:t>
      </w:r>
      <w:r w:rsidRPr="004C6344">
        <w:rPr>
          <w:rFonts w:ascii="Arial" w:hAnsi="Arial"/>
        </w:rPr>
        <w:t>pćine Breza.</w:t>
      </w:r>
    </w:p>
    <w:p w14:paraId="6FB04F9D" w14:textId="59EB23AF" w:rsidR="00CE2C1D" w:rsidRPr="004C6344" w:rsidRDefault="00CE2C1D" w:rsidP="004C238A">
      <w:pPr>
        <w:ind w:right="141" w:firstLine="708"/>
        <w:jc w:val="both"/>
        <w:rPr>
          <w:rFonts w:ascii="Arial" w:hAnsi="Arial"/>
        </w:rPr>
      </w:pPr>
    </w:p>
    <w:p w14:paraId="2CC4CEE9" w14:textId="4A34DF86" w:rsidR="00CE2C1D" w:rsidRPr="004C6344" w:rsidRDefault="00CE2C1D" w:rsidP="004C238A">
      <w:pPr>
        <w:ind w:right="141"/>
        <w:jc w:val="center"/>
        <w:rPr>
          <w:rFonts w:ascii="Arial" w:hAnsi="Arial"/>
        </w:rPr>
      </w:pPr>
      <w:r w:rsidRPr="004C6344">
        <w:rPr>
          <w:rFonts w:ascii="Arial" w:hAnsi="Arial"/>
          <w:b/>
        </w:rPr>
        <w:t>Član 3.</w:t>
      </w:r>
    </w:p>
    <w:p w14:paraId="0738057E" w14:textId="47307EB9" w:rsidR="00CE2C1D" w:rsidRPr="004C6344" w:rsidRDefault="00CE2C1D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>Pravo na dodjelu sredstava iz člana 1. ove Odluke mogu ostvariti aplikanti koji ispunjavaju sljedeće uslove:</w:t>
      </w:r>
    </w:p>
    <w:p w14:paraId="0298F13D" w14:textId="1DCE361D" w:rsidR="00CE2C1D" w:rsidRPr="004C6344" w:rsidRDefault="00CE2C1D" w:rsidP="004C238A">
      <w:pPr>
        <w:pStyle w:val="ListParagraph"/>
        <w:numPr>
          <w:ilvl w:val="0"/>
          <w:numId w:val="42"/>
        </w:numPr>
        <w:ind w:right="141"/>
        <w:jc w:val="both"/>
        <w:rPr>
          <w:rFonts w:ascii="Arial" w:hAnsi="Arial"/>
          <w:sz w:val="24"/>
          <w:szCs w:val="24"/>
        </w:rPr>
      </w:pPr>
      <w:r w:rsidRPr="004C6344">
        <w:rPr>
          <w:rFonts w:ascii="Arial" w:hAnsi="Arial"/>
          <w:sz w:val="24"/>
          <w:szCs w:val="24"/>
        </w:rPr>
        <w:t>da su osnovani i registrovani u Bosni i Hercegovini,</w:t>
      </w:r>
    </w:p>
    <w:p w14:paraId="0AFECB6F" w14:textId="7465817C" w:rsidR="006D179D" w:rsidRPr="004C6344" w:rsidRDefault="006D179D" w:rsidP="004C238A">
      <w:pPr>
        <w:pStyle w:val="ListParagraph"/>
        <w:numPr>
          <w:ilvl w:val="0"/>
          <w:numId w:val="42"/>
        </w:numPr>
        <w:ind w:right="141"/>
        <w:jc w:val="both"/>
        <w:rPr>
          <w:rFonts w:ascii="Arial" w:hAnsi="Arial"/>
          <w:sz w:val="24"/>
          <w:szCs w:val="24"/>
        </w:rPr>
      </w:pPr>
      <w:r w:rsidRPr="004C6344">
        <w:rPr>
          <w:rFonts w:ascii="Arial" w:hAnsi="Arial"/>
          <w:sz w:val="24"/>
          <w:szCs w:val="24"/>
        </w:rPr>
        <w:t>da imaju sjedište na području općine Breza,</w:t>
      </w:r>
    </w:p>
    <w:p w14:paraId="45565591" w14:textId="1BEF9463" w:rsidR="00CE2C1D" w:rsidRPr="004C6344" w:rsidRDefault="00CE2C1D" w:rsidP="004C238A">
      <w:pPr>
        <w:pStyle w:val="ListParagraph"/>
        <w:numPr>
          <w:ilvl w:val="0"/>
          <w:numId w:val="42"/>
        </w:numPr>
        <w:ind w:right="141"/>
        <w:jc w:val="both"/>
        <w:rPr>
          <w:rFonts w:ascii="Arial" w:hAnsi="Arial"/>
          <w:sz w:val="24"/>
          <w:szCs w:val="24"/>
        </w:rPr>
      </w:pPr>
      <w:r w:rsidRPr="004C6344">
        <w:rPr>
          <w:rFonts w:ascii="Arial" w:hAnsi="Arial"/>
          <w:sz w:val="24"/>
          <w:szCs w:val="24"/>
        </w:rPr>
        <w:t>da ih vode i predstavljaju državljani Bosne i Hercegovine,</w:t>
      </w:r>
    </w:p>
    <w:p w14:paraId="197281D1" w14:textId="33384D36" w:rsidR="00CE2C1D" w:rsidRPr="004C6344" w:rsidRDefault="00CE2C1D" w:rsidP="004C238A">
      <w:pPr>
        <w:pStyle w:val="ListParagraph"/>
        <w:numPr>
          <w:ilvl w:val="0"/>
          <w:numId w:val="42"/>
        </w:numPr>
        <w:ind w:right="141"/>
        <w:jc w:val="both"/>
        <w:rPr>
          <w:rFonts w:ascii="Arial" w:hAnsi="Arial"/>
          <w:sz w:val="24"/>
          <w:szCs w:val="24"/>
        </w:rPr>
      </w:pPr>
      <w:r w:rsidRPr="004C6344">
        <w:rPr>
          <w:rFonts w:ascii="Arial" w:hAnsi="Arial"/>
          <w:sz w:val="24"/>
          <w:szCs w:val="24"/>
        </w:rPr>
        <w:t xml:space="preserve">da ne obavljaju poslove i aktivnosti </w:t>
      </w:r>
      <w:r w:rsidR="0033579F">
        <w:rPr>
          <w:rFonts w:ascii="Arial" w:hAnsi="Arial"/>
          <w:sz w:val="24"/>
          <w:szCs w:val="24"/>
        </w:rPr>
        <w:t>u</w:t>
      </w:r>
      <w:r w:rsidRPr="004C6344">
        <w:rPr>
          <w:rFonts w:ascii="Arial" w:hAnsi="Arial"/>
          <w:sz w:val="24"/>
          <w:szCs w:val="24"/>
        </w:rPr>
        <w:t xml:space="preserve"> ime neke političke </w:t>
      </w:r>
      <w:r w:rsidR="00C02EF1" w:rsidRPr="004C6344">
        <w:rPr>
          <w:rFonts w:ascii="Arial" w:hAnsi="Arial"/>
          <w:sz w:val="24"/>
          <w:szCs w:val="24"/>
        </w:rPr>
        <w:t>stranke/</w:t>
      </w:r>
      <w:r w:rsidRPr="004C6344">
        <w:rPr>
          <w:rFonts w:ascii="Arial" w:hAnsi="Arial"/>
          <w:sz w:val="24"/>
          <w:szCs w:val="24"/>
        </w:rPr>
        <w:t>organizacije,</w:t>
      </w:r>
    </w:p>
    <w:p w14:paraId="18BC5D8D" w14:textId="633DEFF2" w:rsidR="00CE2C1D" w:rsidRPr="004C6344" w:rsidRDefault="00CE2C1D" w:rsidP="004C238A">
      <w:pPr>
        <w:pStyle w:val="ListParagraph"/>
        <w:numPr>
          <w:ilvl w:val="0"/>
          <w:numId w:val="42"/>
        </w:numPr>
        <w:ind w:right="141"/>
        <w:jc w:val="both"/>
        <w:rPr>
          <w:rFonts w:ascii="Arial" w:hAnsi="Arial"/>
          <w:sz w:val="24"/>
          <w:szCs w:val="24"/>
        </w:rPr>
      </w:pPr>
      <w:r w:rsidRPr="004C6344">
        <w:rPr>
          <w:rFonts w:ascii="Arial" w:hAnsi="Arial"/>
          <w:sz w:val="24"/>
          <w:szCs w:val="24"/>
        </w:rPr>
        <w:t>da organizuju projekte i manifestacije na području općine Breza, ili da projekti i manifestacije koje organizuju izvan područja općine Breza promivišu općinu Breza</w:t>
      </w:r>
      <w:r w:rsidR="004C5662">
        <w:rPr>
          <w:rFonts w:ascii="Arial" w:hAnsi="Arial"/>
          <w:sz w:val="24"/>
          <w:szCs w:val="24"/>
        </w:rPr>
        <w:t xml:space="preserve"> u najboljem smislu,</w:t>
      </w:r>
    </w:p>
    <w:p w14:paraId="7ACC9DC2" w14:textId="220DDDE3" w:rsidR="00F80D89" w:rsidRPr="004C6344" w:rsidRDefault="00F80D89" w:rsidP="004C238A">
      <w:pPr>
        <w:pStyle w:val="ListParagraph"/>
        <w:numPr>
          <w:ilvl w:val="0"/>
          <w:numId w:val="42"/>
        </w:numPr>
        <w:ind w:right="141"/>
        <w:jc w:val="both"/>
        <w:rPr>
          <w:rFonts w:ascii="Arial" w:hAnsi="Arial"/>
          <w:sz w:val="24"/>
          <w:szCs w:val="24"/>
        </w:rPr>
      </w:pPr>
      <w:r w:rsidRPr="004C6344">
        <w:rPr>
          <w:rFonts w:ascii="Arial" w:hAnsi="Arial"/>
          <w:sz w:val="24"/>
          <w:szCs w:val="24"/>
        </w:rPr>
        <w:t xml:space="preserve">da nemaju neizmirenih obaveza po </w:t>
      </w:r>
      <w:r w:rsidR="00C02EF1" w:rsidRPr="004C6344">
        <w:rPr>
          <w:rFonts w:ascii="Arial" w:hAnsi="Arial"/>
          <w:sz w:val="24"/>
          <w:szCs w:val="24"/>
        </w:rPr>
        <w:t xml:space="preserve">osnovu </w:t>
      </w:r>
      <w:r w:rsidRPr="004C6344">
        <w:rPr>
          <w:rFonts w:ascii="Arial" w:hAnsi="Arial"/>
          <w:sz w:val="24"/>
          <w:szCs w:val="24"/>
        </w:rPr>
        <w:t>javni</w:t>
      </w:r>
      <w:r w:rsidR="00C02EF1" w:rsidRPr="004C6344">
        <w:rPr>
          <w:rFonts w:ascii="Arial" w:hAnsi="Arial"/>
          <w:sz w:val="24"/>
          <w:szCs w:val="24"/>
        </w:rPr>
        <w:t>h</w:t>
      </w:r>
      <w:r w:rsidRPr="004C6344">
        <w:rPr>
          <w:rFonts w:ascii="Arial" w:hAnsi="Arial"/>
          <w:sz w:val="24"/>
          <w:szCs w:val="24"/>
        </w:rPr>
        <w:t xml:space="preserve"> prihod</w:t>
      </w:r>
      <w:r w:rsidR="00C02EF1" w:rsidRPr="004C6344">
        <w:rPr>
          <w:rFonts w:ascii="Arial" w:hAnsi="Arial"/>
          <w:sz w:val="24"/>
          <w:szCs w:val="24"/>
        </w:rPr>
        <w:t>a</w:t>
      </w:r>
      <w:r w:rsidRPr="004C6344">
        <w:rPr>
          <w:rFonts w:ascii="Arial" w:hAnsi="Arial"/>
          <w:sz w:val="24"/>
          <w:szCs w:val="24"/>
        </w:rPr>
        <w:t>,</w:t>
      </w:r>
    </w:p>
    <w:p w14:paraId="2CD9215A" w14:textId="11F6F061" w:rsidR="00F80D89" w:rsidRPr="004C6344" w:rsidRDefault="00F80D89" w:rsidP="004C238A">
      <w:pPr>
        <w:pStyle w:val="ListParagraph"/>
        <w:numPr>
          <w:ilvl w:val="0"/>
          <w:numId w:val="42"/>
        </w:numPr>
        <w:ind w:right="141"/>
        <w:jc w:val="both"/>
        <w:rPr>
          <w:rFonts w:ascii="Arial" w:hAnsi="Arial"/>
          <w:sz w:val="24"/>
          <w:szCs w:val="24"/>
        </w:rPr>
      </w:pPr>
      <w:r w:rsidRPr="004C6344">
        <w:rPr>
          <w:rFonts w:ascii="Arial" w:hAnsi="Arial"/>
          <w:sz w:val="24"/>
          <w:szCs w:val="24"/>
        </w:rPr>
        <w:t>da su opravdali namjenski utrošena sredstava i</w:t>
      </w:r>
      <w:r w:rsidR="0033579F">
        <w:rPr>
          <w:rFonts w:ascii="Arial" w:hAnsi="Arial"/>
          <w:sz w:val="24"/>
          <w:szCs w:val="24"/>
        </w:rPr>
        <w:t>z</w:t>
      </w:r>
      <w:r w:rsidRPr="004C6344">
        <w:rPr>
          <w:rFonts w:ascii="Arial" w:hAnsi="Arial"/>
          <w:sz w:val="24"/>
          <w:szCs w:val="24"/>
        </w:rPr>
        <w:t xml:space="preserve"> pr</w:t>
      </w:r>
      <w:r w:rsidR="00C02EF1" w:rsidRPr="004C6344">
        <w:rPr>
          <w:rFonts w:ascii="Arial" w:hAnsi="Arial"/>
          <w:sz w:val="24"/>
          <w:szCs w:val="24"/>
        </w:rPr>
        <w:t>edhodne</w:t>
      </w:r>
      <w:r w:rsidRPr="004C6344">
        <w:rPr>
          <w:rFonts w:ascii="Arial" w:hAnsi="Arial"/>
          <w:sz w:val="24"/>
          <w:szCs w:val="24"/>
        </w:rPr>
        <w:t xml:space="preserve"> godine</w:t>
      </w:r>
      <w:r w:rsidR="004C5662">
        <w:rPr>
          <w:rFonts w:ascii="Arial" w:hAnsi="Arial"/>
          <w:sz w:val="24"/>
          <w:szCs w:val="24"/>
        </w:rPr>
        <w:t>, koja su im dodijeljena iz Budžeta Općine Breza</w:t>
      </w:r>
      <w:r w:rsidRPr="004C6344">
        <w:rPr>
          <w:rFonts w:ascii="Arial" w:hAnsi="Arial"/>
          <w:sz w:val="24"/>
          <w:szCs w:val="24"/>
        </w:rPr>
        <w:t>.</w:t>
      </w:r>
    </w:p>
    <w:p w14:paraId="1637E12A" w14:textId="782F14FB" w:rsidR="00F80D89" w:rsidRPr="004C6344" w:rsidRDefault="00F80D89" w:rsidP="004C238A">
      <w:pPr>
        <w:ind w:right="141"/>
        <w:jc w:val="both"/>
        <w:rPr>
          <w:rFonts w:ascii="Arial" w:hAnsi="Arial"/>
        </w:rPr>
      </w:pPr>
    </w:p>
    <w:p w14:paraId="4144E296" w14:textId="27EF0041" w:rsidR="00F80D89" w:rsidRPr="004C6344" w:rsidRDefault="00EE5477" w:rsidP="004C238A">
      <w:pPr>
        <w:ind w:left="360" w:right="141"/>
        <w:jc w:val="both"/>
        <w:rPr>
          <w:rFonts w:ascii="Arial" w:hAnsi="Arial"/>
        </w:rPr>
      </w:pPr>
      <w:r>
        <w:rPr>
          <w:rFonts w:ascii="Arial" w:hAnsi="Arial"/>
        </w:rPr>
        <w:t>Prijave a</w:t>
      </w:r>
      <w:r w:rsidR="00F80D89" w:rsidRPr="004C6344">
        <w:rPr>
          <w:rFonts w:ascii="Arial" w:hAnsi="Arial"/>
        </w:rPr>
        <w:t>plikan</w:t>
      </w:r>
      <w:r>
        <w:rPr>
          <w:rFonts w:ascii="Arial" w:hAnsi="Arial"/>
        </w:rPr>
        <w:t>ata</w:t>
      </w:r>
      <w:r w:rsidR="00F80D89" w:rsidRPr="004C6344">
        <w:rPr>
          <w:rFonts w:ascii="Arial" w:hAnsi="Arial"/>
        </w:rPr>
        <w:t xml:space="preserve"> koj</w:t>
      </w:r>
      <w:r>
        <w:rPr>
          <w:rFonts w:ascii="Arial" w:hAnsi="Arial"/>
        </w:rPr>
        <w:t>e</w:t>
      </w:r>
      <w:r w:rsidR="00F80D89" w:rsidRPr="004C6344">
        <w:rPr>
          <w:rFonts w:ascii="Arial" w:hAnsi="Arial"/>
        </w:rPr>
        <w:t xml:space="preserve"> ne budu zadovoljaval</w:t>
      </w:r>
      <w:r>
        <w:rPr>
          <w:rFonts w:ascii="Arial" w:hAnsi="Arial"/>
        </w:rPr>
        <w:t>e</w:t>
      </w:r>
      <w:r w:rsidR="00F80D89" w:rsidRPr="004C6344">
        <w:rPr>
          <w:rFonts w:ascii="Arial" w:hAnsi="Arial"/>
        </w:rPr>
        <w:t xml:space="preserve"> navedene uslove neće se uzimati u razmatranje.</w:t>
      </w:r>
    </w:p>
    <w:p w14:paraId="56B86FD5" w14:textId="7CA733B7" w:rsidR="00F80D89" w:rsidRPr="004C6344" w:rsidRDefault="00F80D89" w:rsidP="004C238A">
      <w:pPr>
        <w:ind w:right="141"/>
        <w:jc w:val="both"/>
        <w:rPr>
          <w:rFonts w:ascii="Arial" w:hAnsi="Arial"/>
        </w:rPr>
      </w:pPr>
    </w:p>
    <w:p w14:paraId="4F11085A" w14:textId="16E993B5" w:rsidR="006D179D" w:rsidRPr="004C6344" w:rsidRDefault="00F80D89" w:rsidP="004C238A">
      <w:pPr>
        <w:pStyle w:val="ListParagraph"/>
        <w:numPr>
          <w:ilvl w:val="0"/>
          <w:numId w:val="41"/>
        </w:numPr>
        <w:ind w:right="141"/>
        <w:jc w:val="both"/>
        <w:rPr>
          <w:rFonts w:ascii="Arial" w:hAnsi="Arial"/>
          <w:b/>
          <w:sz w:val="24"/>
          <w:szCs w:val="24"/>
        </w:rPr>
      </w:pPr>
      <w:r w:rsidRPr="004C6344">
        <w:rPr>
          <w:rFonts w:ascii="Arial" w:hAnsi="Arial"/>
          <w:b/>
          <w:sz w:val="24"/>
          <w:szCs w:val="24"/>
        </w:rPr>
        <w:t>PROJ</w:t>
      </w:r>
      <w:r w:rsidR="00EE5477">
        <w:rPr>
          <w:rFonts w:ascii="Arial" w:hAnsi="Arial"/>
          <w:b/>
          <w:sz w:val="24"/>
          <w:szCs w:val="24"/>
        </w:rPr>
        <w:t>E</w:t>
      </w:r>
      <w:r w:rsidRPr="004C6344">
        <w:rPr>
          <w:rFonts w:ascii="Arial" w:hAnsi="Arial"/>
          <w:b/>
          <w:sz w:val="24"/>
          <w:szCs w:val="24"/>
        </w:rPr>
        <w:t xml:space="preserve">KTNE </w:t>
      </w:r>
      <w:r w:rsidR="006D179D" w:rsidRPr="004C6344">
        <w:rPr>
          <w:rFonts w:ascii="Arial" w:hAnsi="Arial"/>
          <w:b/>
          <w:sz w:val="24"/>
          <w:szCs w:val="24"/>
        </w:rPr>
        <w:t xml:space="preserve">AKTIVNOSTI </w:t>
      </w:r>
    </w:p>
    <w:p w14:paraId="5B7A566F" w14:textId="77777777" w:rsidR="006D179D" w:rsidRPr="004C6344" w:rsidRDefault="006D179D" w:rsidP="004C238A">
      <w:pPr>
        <w:ind w:right="141"/>
        <w:jc w:val="both"/>
        <w:rPr>
          <w:rFonts w:ascii="Arial" w:hAnsi="Arial"/>
          <w:b/>
        </w:rPr>
      </w:pPr>
    </w:p>
    <w:p w14:paraId="7F52D62F" w14:textId="77777777" w:rsidR="006D179D" w:rsidRPr="004C6344" w:rsidRDefault="006D179D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>Član 4.</w:t>
      </w:r>
    </w:p>
    <w:p w14:paraId="336E6CF6" w14:textId="719E3B4B" w:rsidR="006D179D" w:rsidRPr="004C6344" w:rsidRDefault="006D179D" w:rsidP="004C238A">
      <w:p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ab/>
        <w:t>Sredstva iz člana 1. ove Odluke dodjeljuju se za projekte i aktivnosti u navedenim oblastima:</w:t>
      </w:r>
    </w:p>
    <w:p w14:paraId="2E56DA42" w14:textId="38BB396A" w:rsidR="006D179D" w:rsidRPr="004C6344" w:rsidRDefault="006D179D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>organizovanje manifestacija kulturno-umjetničkog karaktera,</w:t>
      </w:r>
    </w:p>
    <w:p w14:paraId="54FFD4FE" w14:textId="2F57E147" w:rsidR="006D179D" w:rsidRPr="004C6344" w:rsidRDefault="006D179D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>organizovanje književnih, pozorišnih, muzičko</w:t>
      </w:r>
      <w:r w:rsidR="004C238A">
        <w:rPr>
          <w:rFonts w:ascii="Arial" w:hAnsi="Arial"/>
        </w:rPr>
        <w:t>-</w:t>
      </w:r>
      <w:r w:rsidRPr="004C6344">
        <w:rPr>
          <w:rFonts w:ascii="Arial" w:hAnsi="Arial"/>
        </w:rPr>
        <w:t>scenskih i plesnih manifestacija,</w:t>
      </w:r>
    </w:p>
    <w:p w14:paraId="759AE4E5" w14:textId="79580E5B" w:rsidR="006D179D" w:rsidRPr="004C6344" w:rsidRDefault="006D179D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lastRenderedPageBreak/>
        <w:t>promocija knjiga i časopisa iz oblasti kulture,</w:t>
      </w:r>
      <w:r w:rsidR="004C5662">
        <w:rPr>
          <w:rFonts w:ascii="Arial" w:hAnsi="Arial"/>
        </w:rPr>
        <w:t xml:space="preserve"> umjetnosti,</w:t>
      </w:r>
      <w:r w:rsidRPr="004C6344">
        <w:rPr>
          <w:rFonts w:ascii="Arial" w:hAnsi="Arial"/>
        </w:rPr>
        <w:t xml:space="preserve"> nauke, obrazovanja i drugih </w:t>
      </w:r>
      <w:r w:rsidR="004C5662">
        <w:rPr>
          <w:rFonts w:ascii="Arial" w:hAnsi="Arial"/>
        </w:rPr>
        <w:t>oblasti</w:t>
      </w:r>
      <w:r w:rsidRPr="004C6344">
        <w:rPr>
          <w:rFonts w:ascii="Arial" w:hAnsi="Arial"/>
        </w:rPr>
        <w:t>,</w:t>
      </w:r>
    </w:p>
    <w:p w14:paraId="524C101D" w14:textId="77777777" w:rsidR="006D179D" w:rsidRPr="004C6344" w:rsidRDefault="006D179D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>organizovanje muzičkih koncerata, festivala i radionica,</w:t>
      </w:r>
    </w:p>
    <w:p w14:paraId="4B130A2B" w14:textId="77777777" w:rsidR="006D179D" w:rsidRPr="004C6344" w:rsidRDefault="006D179D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>manifestacije filmske i audio-vizuelne umjetnosti,</w:t>
      </w:r>
    </w:p>
    <w:p w14:paraId="3479E119" w14:textId="77777777" w:rsidR="006D179D" w:rsidRPr="004C6344" w:rsidRDefault="006D179D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>vjersko-kulturne manifestacije,</w:t>
      </w:r>
    </w:p>
    <w:p w14:paraId="42BD4EE1" w14:textId="01817FD6" w:rsidR="006D179D" w:rsidRPr="004C6344" w:rsidRDefault="004C5662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>
        <w:rPr>
          <w:rFonts w:ascii="Arial" w:hAnsi="Arial"/>
        </w:rPr>
        <w:t xml:space="preserve">projekti i </w:t>
      </w:r>
      <w:r w:rsidR="006D179D" w:rsidRPr="004C6344">
        <w:rPr>
          <w:rFonts w:ascii="Arial" w:hAnsi="Arial"/>
        </w:rPr>
        <w:t>manifestacije koje doprinose očuvanju kulturno</w:t>
      </w:r>
      <w:r w:rsidR="00C02EF1" w:rsidRPr="004C6344">
        <w:rPr>
          <w:rFonts w:ascii="Arial" w:hAnsi="Arial"/>
        </w:rPr>
        <w:t>-</w:t>
      </w:r>
      <w:r w:rsidR="006D179D" w:rsidRPr="004C6344">
        <w:rPr>
          <w:rFonts w:ascii="Arial" w:hAnsi="Arial"/>
        </w:rPr>
        <w:t>histori</w:t>
      </w:r>
      <w:r w:rsidR="00C02EF1" w:rsidRPr="004C6344">
        <w:rPr>
          <w:rFonts w:ascii="Arial" w:hAnsi="Arial"/>
        </w:rPr>
        <w:t>j</w:t>
      </w:r>
      <w:r w:rsidR="006D179D" w:rsidRPr="004C6344">
        <w:rPr>
          <w:rFonts w:ascii="Arial" w:hAnsi="Arial"/>
        </w:rPr>
        <w:t>skog i prirodnog naslijeđa,</w:t>
      </w:r>
    </w:p>
    <w:p w14:paraId="7387DC8F" w14:textId="6011E226" w:rsidR="006D179D" w:rsidRDefault="006D179D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>uspostavljanje saradnje među školama i multikulturalne školske razmjene,</w:t>
      </w:r>
    </w:p>
    <w:p w14:paraId="291DA87E" w14:textId="2CE8E873" w:rsidR="004C5662" w:rsidRPr="004C6344" w:rsidRDefault="004C5662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>
        <w:rPr>
          <w:rFonts w:ascii="Arial" w:hAnsi="Arial"/>
        </w:rPr>
        <w:t>projekti i manifestacije multirelig</w:t>
      </w:r>
      <w:r w:rsidR="00AF57E7">
        <w:rPr>
          <w:rFonts w:ascii="Arial" w:hAnsi="Arial"/>
        </w:rPr>
        <w:t>j</w:t>
      </w:r>
      <w:r>
        <w:rPr>
          <w:rFonts w:ascii="Arial" w:hAnsi="Arial"/>
        </w:rPr>
        <w:t>isk</w:t>
      </w:r>
      <w:r w:rsidR="007B216C">
        <w:rPr>
          <w:rFonts w:ascii="Arial" w:hAnsi="Arial"/>
        </w:rPr>
        <w:t>e</w:t>
      </w:r>
      <w:r>
        <w:rPr>
          <w:rFonts w:ascii="Arial" w:hAnsi="Arial"/>
        </w:rPr>
        <w:t xml:space="preserve"> saradnj</w:t>
      </w:r>
      <w:r w:rsidR="007B216C">
        <w:rPr>
          <w:rFonts w:ascii="Arial" w:hAnsi="Arial"/>
        </w:rPr>
        <w:t>e,</w:t>
      </w:r>
      <w:r>
        <w:rPr>
          <w:rFonts w:ascii="Arial" w:hAnsi="Arial"/>
        </w:rPr>
        <w:t xml:space="preserve"> </w:t>
      </w:r>
    </w:p>
    <w:p w14:paraId="3E255D73" w14:textId="210CD371" w:rsidR="006D179D" w:rsidRPr="004C6344" w:rsidRDefault="006D179D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 xml:space="preserve">programe </w:t>
      </w:r>
      <w:r w:rsidR="007B216C">
        <w:rPr>
          <w:rFonts w:ascii="Arial" w:hAnsi="Arial"/>
        </w:rPr>
        <w:t xml:space="preserve">i manifestacije </w:t>
      </w:r>
      <w:r w:rsidRPr="004C6344">
        <w:rPr>
          <w:rFonts w:ascii="Arial" w:hAnsi="Arial"/>
        </w:rPr>
        <w:t>nacionalnih manjina i njihove kulture,</w:t>
      </w:r>
    </w:p>
    <w:p w14:paraId="3A7ED63A" w14:textId="77777777" w:rsidR="006D179D" w:rsidRPr="004C6344" w:rsidRDefault="006D179D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 w:cs="Arial"/>
        </w:rPr>
        <w:t>promovisanje demokratije i volonterizma,</w:t>
      </w:r>
    </w:p>
    <w:p w14:paraId="2EED338E" w14:textId="77777777" w:rsidR="006D179D" w:rsidRPr="004C6344" w:rsidRDefault="006D179D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 w:cs="Arial"/>
        </w:rPr>
        <w:t xml:space="preserve">projekte regionalne i međudržavne saradnje, </w:t>
      </w:r>
    </w:p>
    <w:p w14:paraId="5CDFA92C" w14:textId="306275D9" w:rsidR="006D179D" w:rsidRPr="004C6344" w:rsidRDefault="007B216C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projekti </w:t>
      </w:r>
      <w:r w:rsidR="006D179D" w:rsidRPr="004C6344">
        <w:rPr>
          <w:rFonts w:ascii="Arial" w:hAnsi="Arial" w:cs="Arial"/>
        </w:rPr>
        <w:t>prevencije protiv ovisnosti, maloljetničkog nasilja, delikvencije i nasilja u porodici,</w:t>
      </w:r>
    </w:p>
    <w:p w14:paraId="0B69EDFB" w14:textId="77777777" w:rsidR="006D179D" w:rsidRPr="004C6344" w:rsidRDefault="006D179D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 w:cs="Arial"/>
        </w:rPr>
        <w:t xml:space="preserve">socijalno uključivanje djece sa poteškoćama u razvoju kroz realizaciju edukativnih i rekreativnih programa, </w:t>
      </w:r>
    </w:p>
    <w:p w14:paraId="79DB665C" w14:textId="77777777" w:rsidR="006D179D" w:rsidRPr="004C6344" w:rsidRDefault="006D179D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 w:cs="Arial"/>
        </w:rPr>
        <w:t>aktivnosti koje promovišu ravnopravnost spolova,</w:t>
      </w:r>
    </w:p>
    <w:p w14:paraId="70F2CFC1" w14:textId="4C4FDD0C" w:rsidR="006D179D" w:rsidRPr="007B216C" w:rsidRDefault="00C02EF1" w:rsidP="004C238A">
      <w:pPr>
        <w:numPr>
          <w:ilvl w:val="0"/>
          <w:numId w:val="13"/>
        </w:numPr>
        <w:ind w:right="141"/>
        <w:jc w:val="both"/>
        <w:rPr>
          <w:rFonts w:ascii="Arial" w:hAnsi="Arial"/>
        </w:rPr>
      </w:pPr>
      <w:r w:rsidRPr="004C6344">
        <w:rPr>
          <w:rFonts w:ascii="Arial" w:hAnsi="Arial" w:cs="Arial"/>
        </w:rPr>
        <w:t xml:space="preserve">i </w:t>
      </w:r>
      <w:r w:rsidR="006D179D" w:rsidRPr="004C6344">
        <w:rPr>
          <w:rFonts w:ascii="Arial" w:hAnsi="Arial" w:cs="Arial"/>
        </w:rPr>
        <w:t xml:space="preserve">druge </w:t>
      </w:r>
      <w:r w:rsidRPr="004C6344">
        <w:rPr>
          <w:rFonts w:ascii="Arial" w:hAnsi="Arial" w:cs="Arial"/>
        </w:rPr>
        <w:t xml:space="preserve">projekte i </w:t>
      </w:r>
      <w:r w:rsidR="006D179D" w:rsidRPr="004C6344">
        <w:rPr>
          <w:rFonts w:ascii="Arial" w:hAnsi="Arial" w:cs="Arial"/>
        </w:rPr>
        <w:t>manifestacije iz oblasti društvenih djelatnosti.</w:t>
      </w:r>
    </w:p>
    <w:p w14:paraId="2EDFFFAF" w14:textId="273B02FA" w:rsidR="007B216C" w:rsidRPr="004C6344" w:rsidRDefault="007B216C" w:rsidP="004C238A">
      <w:pPr>
        <w:ind w:right="141"/>
        <w:jc w:val="both"/>
        <w:rPr>
          <w:rFonts w:ascii="Arial" w:hAnsi="Arial"/>
        </w:rPr>
      </w:pPr>
    </w:p>
    <w:p w14:paraId="2E191487" w14:textId="77777777" w:rsidR="006D179D" w:rsidRPr="004C6344" w:rsidRDefault="006D179D" w:rsidP="004C238A">
      <w:pPr>
        <w:ind w:right="141"/>
        <w:jc w:val="both"/>
        <w:rPr>
          <w:rFonts w:ascii="Arial" w:hAnsi="Arial"/>
        </w:rPr>
      </w:pPr>
    </w:p>
    <w:p w14:paraId="13354ACC" w14:textId="77777777" w:rsidR="006D179D" w:rsidRPr="004C6344" w:rsidRDefault="006D179D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>Član 5.</w:t>
      </w:r>
    </w:p>
    <w:p w14:paraId="0C3E6CE1" w14:textId="4DC90CAA" w:rsidR="006D179D" w:rsidRPr="004C6344" w:rsidRDefault="006D179D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 xml:space="preserve">S ciljem utvrđivanja Programa za korištenje budžetskih sredstava namijenjenih za sufinasiranje projekata </w:t>
      </w:r>
      <w:r w:rsidR="00F64498">
        <w:rPr>
          <w:rFonts w:ascii="Arial" w:hAnsi="Arial"/>
        </w:rPr>
        <w:t xml:space="preserve">iz oblasti </w:t>
      </w:r>
      <w:r w:rsidRPr="004C6344">
        <w:rPr>
          <w:rFonts w:ascii="Arial" w:hAnsi="Arial"/>
        </w:rPr>
        <w:t xml:space="preserve">kulture, obrazovanja, nauke, demokratije, humanitarnog rada i ostalih oblasti na nivou općine i provođenja javnog poziva Općinski načelnik imenuje  Komisiju. </w:t>
      </w:r>
      <w:r w:rsidR="00EE5477">
        <w:rPr>
          <w:rFonts w:ascii="Arial" w:hAnsi="Arial"/>
        </w:rPr>
        <w:t xml:space="preserve">Komisija broji tri člana koji će se </w:t>
      </w:r>
      <w:r w:rsidRPr="004C6344">
        <w:rPr>
          <w:rFonts w:ascii="Arial" w:hAnsi="Arial"/>
        </w:rPr>
        <w:t>imenovati iz red</w:t>
      </w:r>
      <w:r w:rsidR="00C02EF1" w:rsidRPr="004C6344">
        <w:rPr>
          <w:rFonts w:ascii="Arial" w:hAnsi="Arial"/>
        </w:rPr>
        <w:t>a</w:t>
      </w:r>
      <w:r w:rsidRPr="004C6344">
        <w:rPr>
          <w:rFonts w:ascii="Arial" w:hAnsi="Arial"/>
        </w:rPr>
        <w:t xml:space="preserve"> uposlenika Općine Breza</w:t>
      </w:r>
      <w:r w:rsidR="00C02EF1" w:rsidRPr="004C6344">
        <w:rPr>
          <w:rFonts w:ascii="Arial" w:hAnsi="Arial"/>
        </w:rPr>
        <w:t xml:space="preserve"> i predstavnika udruženja</w:t>
      </w:r>
      <w:r w:rsidRPr="004C6344">
        <w:rPr>
          <w:rFonts w:ascii="Arial" w:hAnsi="Arial"/>
        </w:rPr>
        <w:t>.</w:t>
      </w:r>
    </w:p>
    <w:p w14:paraId="24C983B5" w14:textId="77777777" w:rsidR="006D179D" w:rsidRPr="004C6344" w:rsidRDefault="006D179D" w:rsidP="004C238A">
      <w:pPr>
        <w:ind w:right="141" w:firstLine="708"/>
        <w:jc w:val="center"/>
        <w:rPr>
          <w:rFonts w:ascii="Arial" w:hAnsi="Arial"/>
          <w:b/>
          <w:bCs/>
        </w:rPr>
      </w:pPr>
    </w:p>
    <w:p w14:paraId="61CE7DB6" w14:textId="77777777" w:rsidR="006D179D" w:rsidRPr="004C6344" w:rsidRDefault="006D179D" w:rsidP="004C238A">
      <w:pPr>
        <w:ind w:right="141"/>
        <w:jc w:val="center"/>
        <w:rPr>
          <w:rFonts w:ascii="Arial" w:hAnsi="Arial"/>
          <w:b/>
          <w:bCs/>
        </w:rPr>
      </w:pPr>
      <w:r w:rsidRPr="004C6344">
        <w:rPr>
          <w:rFonts w:ascii="Arial" w:hAnsi="Arial"/>
          <w:b/>
          <w:bCs/>
        </w:rPr>
        <w:t>Član 6.</w:t>
      </w:r>
    </w:p>
    <w:p w14:paraId="6DDC0FC5" w14:textId="24FD4524" w:rsidR="006D179D" w:rsidRDefault="006D179D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>Stručne i administrativno-tehničke poslove za potrebe komisije obavljat će Služba za finansije, inspekcijske poslove i opću upravu.</w:t>
      </w:r>
    </w:p>
    <w:p w14:paraId="2352480D" w14:textId="77777777" w:rsidR="000A7D27" w:rsidRPr="004C6344" w:rsidRDefault="000A7D27" w:rsidP="004C238A">
      <w:pPr>
        <w:ind w:right="141" w:firstLine="708"/>
        <w:jc w:val="both"/>
        <w:rPr>
          <w:rFonts w:ascii="Arial" w:hAnsi="Arial"/>
        </w:rPr>
      </w:pPr>
    </w:p>
    <w:p w14:paraId="306EC05F" w14:textId="77777777" w:rsidR="00CE2C1D" w:rsidRPr="004C6344" w:rsidRDefault="00CE2C1D" w:rsidP="004C238A">
      <w:pPr>
        <w:ind w:right="141"/>
        <w:jc w:val="both"/>
        <w:rPr>
          <w:rFonts w:ascii="Arial" w:hAnsi="Arial"/>
        </w:rPr>
      </w:pPr>
    </w:p>
    <w:p w14:paraId="485B8585" w14:textId="431C2EA3" w:rsidR="00E94421" w:rsidRPr="004C6344" w:rsidRDefault="00E94421" w:rsidP="004C238A">
      <w:pPr>
        <w:pStyle w:val="ListParagraph"/>
        <w:numPr>
          <w:ilvl w:val="0"/>
          <w:numId w:val="43"/>
        </w:numPr>
        <w:ind w:right="141"/>
        <w:jc w:val="both"/>
        <w:rPr>
          <w:rFonts w:ascii="Arial" w:hAnsi="Arial"/>
          <w:b/>
          <w:sz w:val="24"/>
          <w:szCs w:val="24"/>
        </w:rPr>
      </w:pPr>
      <w:r w:rsidRPr="004C6344">
        <w:rPr>
          <w:rFonts w:ascii="Arial" w:hAnsi="Arial"/>
          <w:b/>
          <w:sz w:val="24"/>
          <w:szCs w:val="24"/>
        </w:rPr>
        <w:t>JAVNI POZIV</w:t>
      </w:r>
    </w:p>
    <w:p w14:paraId="53663401" w14:textId="77777777" w:rsidR="00171B60" w:rsidRPr="004C6344" w:rsidRDefault="00171B60" w:rsidP="004C238A">
      <w:pPr>
        <w:pStyle w:val="ListParagraph"/>
        <w:ind w:left="1080" w:right="141" w:firstLine="0"/>
        <w:jc w:val="both"/>
        <w:rPr>
          <w:rFonts w:ascii="Arial" w:hAnsi="Arial"/>
          <w:b/>
          <w:sz w:val="24"/>
          <w:szCs w:val="24"/>
        </w:rPr>
      </w:pPr>
    </w:p>
    <w:p w14:paraId="7A1E0E96" w14:textId="7ED9ABEB" w:rsidR="00E94421" w:rsidRPr="004C6344" w:rsidRDefault="00E94421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 xml:space="preserve">Član </w:t>
      </w:r>
      <w:r w:rsidR="006D179D" w:rsidRPr="004C6344">
        <w:rPr>
          <w:rFonts w:ascii="Arial" w:hAnsi="Arial"/>
          <w:b/>
        </w:rPr>
        <w:t>7</w:t>
      </w:r>
      <w:r w:rsidRPr="004C6344">
        <w:rPr>
          <w:rFonts w:ascii="Arial" w:hAnsi="Arial"/>
          <w:b/>
        </w:rPr>
        <w:t>.</w:t>
      </w:r>
    </w:p>
    <w:p w14:paraId="075DACBE" w14:textId="1E5DCB3F" w:rsidR="00E94421" w:rsidRPr="004C6344" w:rsidRDefault="00E94421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 xml:space="preserve">Sredstva se dodjeljuju </w:t>
      </w:r>
      <w:r w:rsidR="0053260E" w:rsidRPr="004C6344">
        <w:rPr>
          <w:rFonts w:ascii="Arial" w:hAnsi="Arial"/>
        </w:rPr>
        <w:t xml:space="preserve">isključivo </w:t>
      </w:r>
      <w:r w:rsidRPr="004C6344">
        <w:rPr>
          <w:rFonts w:ascii="Arial" w:hAnsi="Arial"/>
        </w:rPr>
        <w:t xml:space="preserve">na osnovu Javnog poziva koji objavljuje </w:t>
      </w:r>
      <w:r w:rsidR="00DF7D77" w:rsidRPr="004C6344">
        <w:rPr>
          <w:rFonts w:ascii="Arial" w:hAnsi="Arial"/>
        </w:rPr>
        <w:t>O</w:t>
      </w:r>
      <w:r w:rsidRPr="004C6344">
        <w:rPr>
          <w:rFonts w:ascii="Arial" w:hAnsi="Arial"/>
        </w:rPr>
        <w:t>pćinski načelnik na prijedlog Službe za finansije, inspekcijske poslove i opću upravu.</w:t>
      </w:r>
    </w:p>
    <w:p w14:paraId="2FB89B17" w14:textId="08C1D05E" w:rsidR="00E94421" w:rsidRPr="004C6344" w:rsidRDefault="00E94421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 xml:space="preserve">Javni poziv za raspodjelu </w:t>
      </w:r>
      <w:r w:rsidR="00DF7D77" w:rsidRPr="004C6344">
        <w:rPr>
          <w:rFonts w:ascii="Arial" w:hAnsi="Arial"/>
        </w:rPr>
        <w:t xml:space="preserve">budžetskih </w:t>
      </w:r>
      <w:r w:rsidRPr="004C6344">
        <w:rPr>
          <w:rFonts w:ascii="Arial" w:hAnsi="Arial"/>
        </w:rPr>
        <w:t>sredstava</w:t>
      </w:r>
      <w:r w:rsidR="00C12D5A" w:rsidRPr="004C6344">
        <w:rPr>
          <w:rFonts w:ascii="Arial" w:hAnsi="Arial"/>
        </w:rPr>
        <w:t xml:space="preserve"> </w:t>
      </w:r>
      <w:r w:rsidR="00DF7D77" w:rsidRPr="004C6344">
        <w:rPr>
          <w:rFonts w:ascii="Arial" w:hAnsi="Arial"/>
        </w:rPr>
        <w:t xml:space="preserve">za </w:t>
      </w:r>
      <w:r w:rsidR="00E10B77" w:rsidRPr="004C6344">
        <w:rPr>
          <w:rFonts w:ascii="Arial" w:hAnsi="Arial"/>
        </w:rPr>
        <w:t>su</w:t>
      </w:r>
      <w:r w:rsidR="00DF7D77" w:rsidRPr="004C6344">
        <w:rPr>
          <w:rFonts w:ascii="Arial" w:hAnsi="Arial"/>
        </w:rPr>
        <w:t>finansiranje aktivnosti</w:t>
      </w:r>
      <w:r w:rsidRPr="004C6344">
        <w:rPr>
          <w:rFonts w:ascii="Arial" w:hAnsi="Arial"/>
        </w:rPr>
        <w:t xml:space="preserve"> </w:t>
      </w:r>
      <w:r w:rsidR="00E10B77" w:rsidRPr="004C6344">
        <w:rPr>
          <w:rFonts w:ascii="Arial" w:hAnsi="Arial"/>
        </w:rPr>
        <w:t xml:space="preserve">udruženja iz </w:t>
      </w:r>
      <w:r w:rsidR="00F80D89" w:rsidRPr="004C6344">
        <w:rPr>
          <w:rFonts w:ascii="Arial" w:hAnsi="Arial"/>
        </w:rPr>
        <w:t>navedenih</w:t>
      </w:r>
      <w:r w:rsidR="00E10B77" w:rsidRPr="004C6344">
        <w:rPr>
          <w:rFonts w:ascii="Arial" w:hAnsi="Arial"/>
        </w:rPr>
        <w:t xml:space="preserve"> oblasti </w:t>
      </w:r>
      <w:r w:rsidRPr="004C6344">
        <w:rPr>
          <w:rFonts w:ascii="Arial" w:hAnsi="Arial"/>
        </w:rPr>
        <w:t xml:space="preserve">objavljuje </w:t>
      </w:r>
      <w:r w:rsidR="00DF7D77" w:rsidRPr="004C6344">
        <w:rPr>
          <w:rFonts w:ascii="Arial" w:hAnsi="Arial"/>
        </w:rPr>
        <w:t xml:space="preserve">se </w:t>
      </w:r>
      <w:r w:rsidRPr="004C6344">
        <w:rPr>
          <w:rFonts w:ascii="Arial" w:hAnsi="Arial"/>
        </w:rPr>
        <w:t xml:space="preserve">u sredstvima </w:t>
      </w:r>
      <w:r w:rsidR="007B216C">
        <w:rPr>
          <w:rFonts w:ascii="Arial" w:hAnsi="Arial"/>
        </w:rPr>
        <w:t xml:space="preserve">javnog </w:t>
      </w:r>
      <w:r w:rsidRPr="004C6344">
        <w:rPr>
          <w:rFonts w:ascii="Arial" w:hAnsi="Arial"/>
        </w:rPr>
        <w:t>informisanja</w:t>
      </w:r>
      <w:r w:rsidR="00DF7D77" w:rsidRPr="004C6344">
        <w:rPr>
          <w:rFonts w:ascii="Arial" w:hAnsi="Arial"/>
        </w:rPr>
        <w:t>,</w:t>
      </w:r>
      <w:r w:rsidRPr="004C6344">
        <w:rPr>
          <w:rFonts w:ascii="Arial" w:hAnsi="Arial"/>
        </w:rPr>
        <w:t xml:space="preserve"> na zvaničnoj web</w:t>
      </w:r>
      <w:r w:rsidR="00581665" w:rsidRPr="004C6344">
        <w:rPr>
          <w:rFonts w:ascii="Arial" w:hAnsi="Arial"/>
        </w:rPr>
        <w:t xml:space="preserve"> </w:t>
      </w:r>
      <w:r w:rsidRPr="004C6344">
        <w:rPr>
          <w:rFonts w:ascii="Arial" w:hAnsi="Arial"/>
        </w:rPr>
        <w:t xml:space="preserve">stranici </w:t>
      </w:r>
      <w:r w:rsidR="00EE5477">
        <w:rPr>
          <w:rFonts w:ascii="Arial" w:hAnsi="Arial"/>
        </w:rPr>
        <w:t>O</w:t>
      </w:r>
      <w:r w:rsidRPr="004C6344">
        <w:rPr>
          <w:rFonts w:ascii="Arial" w:hAnsi="Arial"/>
        </w:rPr>
        <w:t>pćine Breza</w:t>
      </w:r>
      <w:r w:rsidR="00DF7D77" w:rsidRPr="004C6344">
        <w:rPr>
          <w:rFonts w:ascii="Arial" w:hAnsi="Arial"/>
        </w:rPr>
        <w:t xml:space="preserve"> i oglasn</w:t>
      </w:r>
      <w:r w:rsidR="007B216C">
        <w:rPr>
          <w:rFonts w:ascii="Arial" w:hAnsi="Arial"/>
        </w:rPr>
        <w:t>im</w:t>
      </w:r>
      <w:r w:rsidR="00DF7D77" w:rsidRPr="004C6344">
        <w:rPr>
          <w:rFonts w:ascii="Arial" w:hAnsi="Arial"/>
        </w:rPr>
        <w:t xml:space="preserve"> tabl</w:t>
      </w:r>
      <w:r w:rsidR="007B216C">
        <w:rPr>
          <w:rFonts w:ascii="Arial" w:hAnsi="Arial"/>
        </w:rPr>
        <w:t>ama</w:t>
      </w:r>
      <w:r w:rsidR="00DF7D77" w:rsidRPr="004C6344">
        <w:rPr>
          <w:rFonts w:ascii="Arial" w:hAnsi="Arial"/>
        </w:rPr>
        <w:t xml:space="preserve"> Općine Breza</w:t>
      </w:r>
      <w:r w:rsidR="00C30DD4" w:rsidRPr="004C6344">
        <w:rPr>
          <w:rFonts w:ascii="Arial" w:hAnsi="Arial"/>
        </w:rPr>
        <w:t>,</w:t>
      </w:r>
      <w:r w:rsidRPr="004C6344">
        <w:rPr>
          <w:rFonts w:ascii="Arial" w:hAnsi="Arial"/>
        </w:rPr>
        <w:t xml:space="preserve"> najkasnije</w:t>
      </w:r>
      <w:r w:rsidR="00DF7D77" w:rsidRPr="004C6344">
        <w:rPr>
          <w:rFonts w:ascii="Arial" w:hAnsi="Arial"/>
        </w:rPr>
        <w:t xml:space="preserve"> do 30. aprila</w:t>
      </w:r>
      <w:r w:rsidRPr="004C6344">
        <w:rPr>
          <w:rFonts w:ascii="Arial" w:hAnsi="Arial"/>
        </w:rPr>
        <w:t xml:space="preserve"> tekuć</w:t>
      </w:r>
      <w:r w:rsidR="00DF7D77" w:rsidRPr="004C6344">
        <w:rPr>
          <w:rFonts w:ascii="Arial" w:hAnsi="Arial"/>
        </w:rPr>
        <w:t>e kalendarske</w:t>
      </w:r>
      <w:r w:rsidRPr="004C6344">
        <w:rPr>
          <w:rFonts w:ascii="Arial" w:hAnsi="Arial"/>
        </w:rPr>
        <w:t xml:space="preserve"> godin</w:t>
      </w:r>
      <w:r w:rsidR="00DF7D77" w:rsidRPr="004C6344">
        <w:rPr>
          <w:rFonts w:ascii="Arial" w:hAnsi="Arial"/>
        </w:rPr>
        <w:t>e</w:t>
      </w:r>
      <w:r w:rsidRPr="004C6344">
        <w:rPr>
          <w:rFonts w:ascii="Arial" w:hAnsi="Arial"/>
        </w:rPr>
        <w:t>.</w:t>
      </w:r>
    </w:p>
    <w:p w14:paraId="312262DF" w14:textId="25CE54C2" w:rsidR="0053260E" w:rsidRPr="004C6344" w:rsidRDefault="00E94421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 xml:space="preserve">Javni poziv za raspodjelu sredstava traje </w:t>
      </w:r>
      <w:r w:rsidR="00F52F22" w:rsidRPr="004C6344">
        <w:rPr>
          <w:rFonts w:ascii="Arial" w:hAnsi="Arial"/>
        </w:rPr>
        <w:t xml:space="preserve">minimalno </w:t>
      </w:r>
      <w:r w:rsidR="00697A76" w:rsidRPr="004C6344">
        <w:rPr>
          <w:rFonts w:ascii="Arial" w:hAnsi="Arial"/>
          <w:b/>
          <w:bCs/>
        </w:rPr>
        <w:t>15</w:t>
      </w:r>
      <w:r w:rsidR="009C25EA" w:rsidRPr="004C6344">
        <w:rPr>
          <w:rFonts w:ascii="Arial" w:hAnsi="Arial"/>
          <w:b/>
          <w:bCs/>
          <w:color w:val="FF0000"/>
        </w:rPr>
        <w:t xml:space="preserve"> </w:t>
      </w:r>
      <w:r w:rsidRPr="004C6344">
        <w:rPr>
          <w:rFonts w:ascii="Arial" w:hAnsi="Arial"/>
        </w:rPr>
        <w:t>dana od dana objavljivanja</w:t>
      </w:r>
      <w:r w:rsidR="00DF7D77" w:rsidRPr="004C6344">
        <w:rPr>
          <w:rFonts w:ascii="Arial" w:hAnsi="Arial"/>
        </w:rPr>
        <w:t>.</w:t>
      </w:r>
    </w:p>
    <w:p w14:paraId="3ED50469" w14:textId="77777777" w:rsidR="00491CC8" w:rsidRPr="004C6344" w:rsidRDefault="00491CC8" w:rsidP="004C238A">
      <w:pPr>
        <w:ind w:right="141" w:firstLine="708"/>
        <w:jc w:val="both"/>
        <w:rPr>
          <w:rFonts w:ascii="Arial" w:hAnsi="Arial" w:cs="Arial"/>
        </w:rPr>
      </w:pPr>
    </w:p>
    <w:p w14:paraId="2E9F85F7" w14:textId="040B414E" w:rsidR="00CD1361" w:rsidRPr="004C6344" w:rsidRDefault="00CD1361" w:rsidP="004C238A">
      <w:pPr>
        <w:ind w:right="141" w:firstLine="708"/>
        <w:jc w:val="both"/>
        <w:rPr>
          <w:rFonts w:ascii="Arial" w:hAnsi="Arial" w:cs="Arial"/>
        </w:rPr>
      </w:pPr>
      <w:r w:rsidRPr="004C6344">
        <w:rPr>
          <w:rFonts w:ascii="Arial" w:hAnsi="Arial" w:cs="Arial"/>
        </w:rPr>
        <w:t xml:space="preserve">Prijava na Javni poziv </w:t>
      </w:r>
      <w:r w:rsidR="00065BF2" w:rsidRPr="004C6344">
        <w:rPr>
          <w:rFonts w:ascii="Arial" w:hAnsi="Arial" w:cs="Arial"/>
        </w:rPr>
        <w:t>mora</w:t>
      </w:r>
      <w:r w:rsidRPr="004C6344">
        <w:rPr>
          <w:rFonts w:ascii="Arial" w:hAnsi="Arial" w:cs="Arial"/>
        </w:rPr>
        <w:t xml:space="preserve"> da sadrži:</w:t>
      </w:r>
    </w:p>
    <w:p w14:paraId="59FCE0E2" w14:textId="77777777" w:rsidR="00CD1361" w:rsidRPr="004C6344" w:rsidRDefault="00CD1361" w:rsidP="004C238A">
      <w:pPr>
        <w:pStyle w:val="ListParagraph"/>
        <w:numPr>
          <w:ilvl w:val="0"/>
          <w:numId w:val="15"/>
        </w:numPr>
        <w:tabs>
          <w:tab w:val="left" w:pos="426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4C6344">
        <w:rPr>
          <w:rFonts w:ascii="Arial" w:hAnsi="Arial" w:cs="Arial"/>
          <w:sz w:val="24"/>
          <w:szCs w:val="24"/>
        </w:rPr>
        <w:t xml:space="preserve">Ispravno popunjen prijavni obrazac, </w:t>
      </w:r>
    </w:p>
    <w:p w14:paraId="554C1FBB" w14:textId="7756C7B8" w:rsidR="00CD1361" w:rsidRPr="004C6344" w:rsidRDefault="00CD1361" w:rsidP="004C238A">
      <w:pPr>
        <w:pStyle w:val="ListParagraph"/>
        <w:numPr>
          <w:ilvl w:val="0"/>
          <w:numId w:val="15"/>
        </w:numPr>
        <w:tabs>
          <w:tab w:val="left" w:pos="426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4C6344">
        <w:rPr>
          <w:rFonts w:ascii="Arial" w:hAnsi="Arial" w:cs="Arial"/>
          <w:sz w:val="24"/>
          <w:szCs w:val="24"/>
        </w:rPr>
        <w:t>Rješenje o registraciji udruženja</w:t>
      </w:r>
      <w:r w:rsidR="007B216C">
        <w:rPr>
          <w:rFonts w:ascii="Arial" w:hAnsi="Arial" w:cs="Arial"/>
          <w:sz w:val="24"/>
          <w:szCs w:val="24"/>
        </w:rPr>
        <w:t>/</w:t>
      </w:r>
      <w:r w:rsidR="00F64498">
        <w:rPr>
          <w:rFonts w:ascii="Arial" w:hAnsi="Arial" w:cs="Arial"/>
          <w:sz w:val="24"/>
          <w:szCs w:val="24"/>
        </w:rPr>
        <w:t>fondacije</w:t>
      </w:r>
      <w:r w:rsidR="00C30DD4" w:rsidRPr="004C6344">
        <w:rPr>
          <w:rFonts w:ascii="Arial" w:hAnsi="Arial" w:cs="Arial"/>
          <w:sz w:val="24"/>
          <w:szCs w:val="24"/>
        </w:rPr>
        <w:t>,</w:t>
      </w:r>
    </w:p>
    <w:p w14:paraId="646A3CC5" w14:textId="1CEDAFA1" w:rsidR="00CD1361" w:rsidRPr="004C6344" w:rsidRDefault="0053260E" w:rsidP="004C238A">
      <w:pPr>
        <w:pStyle w:val="ListParagraph"/>
        <w:numPr>
          <w:ilvl w:val="0"/>
          <w:numId w:val="15"/>
        </w:numPr>
        <w:tabs>
          <w:tab w:val="left" w:pos="426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4C6344">
        <w:rPr>
          <w:rFonts w:ascii="Arial" w:hAnsi="Arial" w:cs="Arial"/>
          <w:sz w:val="24"/>
          <w:szCs w:val="24"/>
        </w:rPr>
        <w:t>Uvjerenje o poreznoj registraciji - ID broj</w:t>
      </w:r>
      <w:r w:rsidR="00CD1361" w:rsidRPr="004C6344">
        <w:rPr>
          <w:rFonts w:ascii="Arial" w:hAnsi="Arial" w:cs="Arial"/>
          <w:sz w:val="24"/>
          <w:szCs w:val="24"/>
        </w:rPr>
        <w:t>,</w:t>
      </w:r>
    </w:p>
    <w:p w14:paraId="5AAA4AB9" w14:textId="4398A365" w:rsidR="00CD1361" w:rsidRPr="004C6344" w:rsidRDefault="0053260E" w:rsidP="004C238A">
      <w:pPr>
        <w:pStyle w:val="ListParagraph"/>
        <w:numPr>
          <w:ilvl w:val="0"/>
          <w:numId w:val="15"/>
        </w:numPr>
        <w:tabs>
          <w:tab w:val="left" w:pos="426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4C6344">
        <w:rPr>
          <w:rFonts w:ascii="Arial" w:hAnsi="Arial" w:cs="Arial"/>
          <w:sz w:val="24"/>
          <w:szCs w:val="24"/>
        </w:rPr>
        <w:t>Izvod iz registra udruženja</w:t>
      </w:r>
      <w:r w:rsidR="00FC3813" w:rsidRPr="004C6344">
        <w:rPr>
          <w:rFonts w:ascii="Arial" w:hAnsi="Arial" w:cs="Arial"/>
          <w:sz w:val="24"/>
          <w:szCs w:val="24"/>
        </w:rPr>
        <w:t xml:space="preserve"> ne starij</w:t>
      </w:r>
      <w:r w:rsidR="003B5783" w:rsidRPr="004C6344">
        <w:rPr>
          <w:rFonts w:ascii="Arial" w:hAnsi="Arial" w:cs="Arial"/>
          <w:sz w:val="24"/>
          <w:szCs w:val="24"/>
        </w:rPr>
        <w:t>i</w:t>
      </w:r>
      <w:r w:rsidR="00FC3813" w:rsidRPr="004C6344">
        <w:rPr>
          <w:rFonts w:ascii="Arial" w:hAnsi="Arial" w:cs="Arial"/>
          <w:sz w:val="24"/>
          <w:szCs w:val="24"/>
        </w:rPr>
        <w:t xml:space="preserve"> od tri mjeseca</w:t>
      </w:r>
      <w:r w:rsidR="00CD1361" w:rsidRPr="004C6344">
        <w:rPr>
          <w:rFonts w:ascii="Arial" w:hAnsi="Arial" w:cs="Arial"/>
          <w:sz w:val="24"/>
          <w:szCs w:val="24"/>
        </w:rPr>
        <w:t>,</w:t>
      </w:r>
    </w:p>
    <w:p w14:paraId="52019065" w14:textId="635A0801" w:rsidR="00CD1361" w:rsidRPr="004C6344" w:rsidRDefault="00CD1361" w:rsidP="004C238A">
      <w:pPr>
        <w:pStyle w:val="ListParagraph"/>
        <w:numPr>
          <w:ilvl w:val="0"/>
          <w:numId w:val="15"/>
        </w:numPr>
        <w:tabs>
          <w:tab w:val="left" w:pos="426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4C6344">
        <w:rPr>
          <w:rFonts w:ascii="Arial" w:hAnsi="Arial" w:cs="Arial"/>
          <w:sz w:val="24"/>
          <w:szCs w:val="24"/>
        </w:rPr>
        <w:t xml:space="preserve">Potvrdu poslovne banke o vlasništvu i broju </w:t>
      </w:r>
      <w:r w:rsidR="00FC3813" w:rsidRPr="004C6344">
        <w:rPr>
          <w:rFonts w:ascii="Arial" w:hAnsi="Arial" w:cs="Arial"/>
          <w:sz w:val="24"/>
          <w:szCs w:val="24"/>
        </w:rPr>
        <w:t xml:space="preserve">transakcijskog </w:t>
      </w:r>
      <w:r w:rsidRPr="004C6344">
        <w:rPr>
          <w:rFonts w:ascii="Arial" w:hAnsi="Arial" w:cs="Arial"/>
          <w:sz w:val="24"/>
          <w:szCs w:val="24"/>
        </w:rPr>
        <w:t>računa</w:t>
      </w:r>
      <w:r w:rsidR="00FC3813" w:rsidRPr="004C6344">
        <w:rPr>
          <w:rFonts w:ascii="Arial" w:hAnsi="Arial" w:cs="Arial"/>
          <w:sz w:val="24"/>
          <w:szCs w:val="24"/>
        </w:rPr>
        <w:t xml:space="preserve"> i da isti nije bl</w:t>
      </w:r>
      <w:r w:rsidR="00E201DE" w:rsidRPr="004C6344">
        <w:rPr>
          <w:rFonts w:ascii="Arial" w:hAnsi="Arial" w:cs="Arial"/>
          <w:sz w:val="24"/>
          <w:szCs w:val="24"/>
        </w:rPr>
        <w:t>o</w:t>
      </w:r>
      <w:r w:rsidR="00FC3813" w:rsidRPr="004C6344">
        <w:rPr>
          <w:rFonts w:ascii="Arial" w:hAnsi="Arial" w:cs="Arial"/>
          <w:sz w:val="24"/>
          <w:szCs w:val="24"/>
        </w:rPr>
        <w:t>k</w:t>
      </w:r>
      <w:r w:rsidR="00E201DE" w:rsidRPr="004C6344">
        <w:rPr>
          <w:rFonts w:ascii="Arial" w:hAnsi="Arial" w:cs="Arial"/>
          <w:sz w:val="24"/>
          <w:szCs w:val="24"/>
        </w:rPr>
        <w:t>i</w:t>
      </w:r>
      <w:r w:rsidR="00FC3813" w:rsidRPr="004C6344">
        <w:rPr>
          <w:rFonts w:ascii="Arial" w:hAnsi="Arial" w:cs="Arial"/>
          <w:sz w:val="24"/>
          <w:szCs w:val="24"/>
        </w:rPr>
        <w:t>ran</w:t>
      </w:r>
      <w:r w:rsidR="007B216C">
        <w:rPr>
          <w:rFonts w:ascii="Arial" w:hAnsi="Arial" w:cs="Arial"/>
          <w:sz w:val="24"/>
          <w:szCs w:val="24"/>
        </w:rPr>
        <w:t xml:space="preserve"> (ne stariji od tri mjeseca)</w:t>
      </w:r>
      <w:r w:rsidR="00FC3813" w:rsidRPr="004C6344">
        <w:rPr>
          <w:rFonts w:ascii="Arial" w:hAnsi="Arial" w:cs="Arial"/>
          <w:sz w:val="24"/>
          <w:szCs w:val="24"/>
        </w:rPr>
        <w:t>,</w:t>
      </w:r>
    </w:p>
    <w:p w14:paraId="7C46BC6A" w14:textId="0C21D58F" w:rsidR="00CD1361" w:rsidRPr="004C6344" w:rsidRDefault="00786FBF" w:rsidP="004C238A">
      <w:pPr>
        <w:pStyle w:val="ListParagraph"/>
        <w:numPr>
          <w:ilvl w:val="0"/>
          <w:numId w:val="15"/>
        </w:numPr>
        <w:tabs>
          <w:tab w:val="left" w:pos="426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4C6344">
        <w:rPr>
          <w:rFonts w:ascii="Arial" w:hAnsi="Arial" w:cs="Arial"/>
          <w:sz w:val="24"/>
          <w:szCs w:val="24"/>
        </w:rPr>
        <w:t xml:space="preserve">Detaljno razrađen projekat aktivnosti za koji se aplicira sa jasno definisanim ciljem, </w:t>
      </w:r>
      <w:r w:rsidR="00C52922" w:rsidRPr="004C6344">
        <w:rPr>
          <w:rFonts w:ascii="Arial" w:hAnsi="Arial" w:cs="Arial"/>
          <w:sz w:val="24"/>
          <w:szCs w:val="24"/>
        </w:rPr>
        <w:t xml:space="preserve">opisom potreba, očekivanim rezultatima, ciljanom grupom i troškovima </w:t>
      </w:r>
      <w:r w:rsidR="00C52922" w:rsidRPr="004C6344">
        <w:rPr>
          <w:rFonts w:ascii="Arial" w:hAnsi="Arial" w:cs="Arial"/>
          <w:sz w:val="24"/>
          <w:szCs w:val="24"/>
        </w:rPr>
        <w:lastRenderedPageBreak/>
        <w:t>projekta,</w:t>
      </w:r>
    </w:p>
    <w:p w14:paraId="338E65E9" w14:textId="5708D56C" w:rsidR="00491CC8" w:rsidRPr="004C6344" w:rsidRDefault="00491CC8" w:rsidP="004C238A">
      <w:pPr>
        <w:pStyle w:val="ListParagraph"/>
        <w:numPr>
          <w:ilvl w:val="0"/>
          <w:numId w:val="15"/>
        </w:numPr>
        <w:tabs>
          <w:tab w:val="left" w:pos="426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4C6344">
        <w:rPr>
          <w:rFonts w:ascii="Arial" w:hAnsi="Arial" w:cs="Arial"/>
          <w:sz w:val="24"/>
          <w:szCs w:val="24"/>
        </w:rPr>
        <w:t xml:space="preserve">Dokaz </w:t>
      </w:r>
      <w:r w:rsidR="00C02EF1" w:rsidRPr="004C6344">
        <w:rPr>
          <w:rFonts w:ascii="Arial" w:hAnsi="Arial" w:cs="Arial"/>
          <w:sz w:val="24"/>
          <w:szCs w:val="24"/>
        </w:rPr>
        <w:t>ako</w:t>
      </w:r>
      <w:r w:rsidRPr="004C6344">
        <w:rPr>
          <w:rFonts w:ascii="Arial" w:hAnsi="Arial" w:cs="Arial"/>
          <w:sz w:val="24"/>
          <w:szCs w:val="24"/>
        </w:rPr>
        <w:t xml:space="preserve"> se projekat sufinansira iz drugih izvora,</w:t>
      </w:r>
    </w:p>
    <w:p w14:paraId="210D4FD4" w14:textId="762248F3" w:rsidR="00CD1361" w:rsidRPr="004C6344" w:rsidRDefault="00DA79C9" w:rsidP="004C238A">
      <w:pPr>
        <w:pStyle w:val="ListParagraph"/>
        <w:numPr>
          <w:ilvl w:val="0"/>
          <w:numId w:val="15"/>
        </w:numPr>
        <w:tabs>
          <w:tab w:val="left" w:pos="426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4C6344">
        <w:rPr>
          <w:rFonts w:ascii="Arial" w:hAnsi="Arial" w:cs="Arial"/>
          <w:sz w:val="24"/>
          <w:szCs w:val="24"/>
        </w:rPr>
        <w:t xml:space="preserve">Uvjerenje </w:t>
      </w:r>
      <w:r w:rsidR="00077F8D" w:rsidRPr="004C6344">
        <w:rPr>
          <w:rFonts w:ascii="Arial" w:hAnsi="Arial" w:cs="Arial"/>
          <w:sz w:val="24"/>
          <w:szCs w:val="24"/>
        </w:rPr>
        <w:t>o</w:t>
      </w:r>
      <w:r w:rsidR="00CD1361" w:rsidRPr="004C6344">
        <w:rPr>
          <w:rFonts w:ascii="Arial" w:hAnsi="Arial" w:cs="Arial"/>
          <w:sz w:val="24"/>
          <w:szCs w:val="24"/>
        </w:rPr>
        <w:t xml:space="preserve"> namjenskom utrošku sredstava dobivenih iz Budžeta </w:t>
      </w:r>
      <w:r w:rsidR="00077F8D" w:rsidRPr="004C6344">
        <w:rPr>
          <w:rFonts w:ascii="Arial" w:hAnsi="Arial" w:cs="Arial"/>
          <w:sz w:val="24"/>
          <w:szCs w:val="24"/>
        </w:rPr>
        <w:t>O</w:t>
      </w:r>
      <w:r w:rsidR="00CD1361" w:rsidRPr="004C6344">
        <w:rPr>
          <w:rFonts w:ascii="Arial" w:hAnsi="Arial" w:cs="Arial"/>
          <w:sz w:val="24"/>
          <w:szCs w:val="24"/>
        </w:rPr>
        <w:t>pćine Breza</w:t>
      </w:r>
      <w:r w:rsidR="00842F9F" w:rsidRPr="004C6344">
        <w:rPr>
          <w:rFonts w:ascii="Arial" w:hAnsi="Arial" w:cs="Arial"/>
          <w:sz w:val="24"/>
          <w:szCs w:val="24"/>
        </w:rPr>
        <w:t xml:space="preserve"> za pre</w:t>
      </w:r>
      <w:r w:rsidR="00581665" w:rsidRPr="004C6344">
        <w:rPr>
          <w:rFonts w:ascii="Arial" w:hAnsi="Arial" w:cs="Arial"/>
          <w:sz w:val="24"/>
          <w:szCs w:val="24"/>
        </w:rPr>
        <w:t>t</w:t>
      </w:r>
      <w:r w:rsidR="00842F9F" w:rsidRPr="004C6344">
        <w:rPr>
          <w:rFonts w:ascii="Arial" w:hAnsi="Arial" w:cs="Arial"/>
          <w:sz w:val="24"/>
          <w:szCs w:val="24"/>
        </w:rPr>
        <w:t>hodnu godinu</w:t>
      </w:r>
      <w:r w:rsidR="00077F8D" w:rsidRPr="004C6344">
        <w:rPr>
          <w:rFonts w:ascii="Arial" w:hAnsi="Arial" w:cs="Arial"/>
          <w:sz w:val="24"/>
          <w:szCs w:val="24"/>
        </w:rPr>
        <w:t xml:space="preserve">. </w:t>
      </w:r>
      <w:r w:rsidR="00171B60" w:rsidRPr="004C6344">
        <w:rPr>
          <w:rFonts w:ascii="Arial" w:hAnsi="Arial" w:cs="Arial"/>
          <w:sz w:val="24"/>
          <w:szCs w:val="24"/>
        </w:rPr>
        <w:t>(</w:t>
      </w:r>
      <w:r w:rsidR="00077F8D" w:rsidRPr="004C6344">
        <w:rPr>
          <w:rFonts w:ascii="Arial" w:hAnsi="Arial" w:cs="Arial"/>
          <w:sz w:val="24"/>
          <w:szCs w:val="24"/>
        </w:rPr>
        <w:t>Uvjerenje izdaje Služba za finansije, inspekcijske poslove i opću upravu Općine Breza</w:t>
      </w:r>
      <w:r w:rsidR="00171B60" w:rsidRPr="004C6344">
        <w:rPr>
          <w:rFonts w:ascii="Arial" w:hAnsi="Arial" w:cs="Arial"/>
          <w:sz w:val="24"/>
          <w:szCs w:val="24"/>
        </w:rPr>
        <w:t>)</w:t>
      </w:r>
      <w:r w:rsidR="00077F8D" w:rsidRPr="004C6344">
        <w:rPr>
          <w:rFonts w:ascii="Arial" w:hAnsi="Arial" w:cs="Arial"/>
          <w:sz w:val="24"/>
          <w:szCs w:val="24"/>
        </w:rPr>
        <w:t>,</w:t>
      </w:r>
    </w:p>
    <w:p w14:paraId="16BC4964" w14:textId="73C07B75" w:rsidR="00CD1361" w:rsidRPr="004C6344" w:rsidRDefault="00CD1361" w:rsidP="004C238A">
      <w:pPr>
        <w:pStyle w:val="ListParagraph"/>
        <w:numPr>
          <w:ilvl w:val="0"/>
          <w:numId w:val="15"/>
        </w:numPr>
        <w:tabs>
          <w:tab w:val="left" w:pos="426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4C6344">
        <w:rPr>
          <w:rFonts w:ascii="Arial" w:hAnsi="Arial" w:cs="Arial"/>
          <w:sz w:val="24"/>
          <w:szCs w:val="24"/>
        </w:rPr>
        <w:t>Bilans stanja i bilans uspjeha za pre</w:t>
      </w:r>
      <w:r w:rsidR="00581665" w:rsidRPr="004C6344">
        <w:rPr>
          <w:rFonts w:ascii="Arial" w:hAnsi="Arial" w:cs="Arial"/>
          <w:sz w:val="24"/>
          <w:szCs w:val="24"/>
        </w:rPr>
        <w:t>t</w:t>
      </w:r>
      <w:r w:rsidRPr="004C6344">
        <w:rPr>
          <w:rFonts w:ascii="Arial" w:hAnsi="Arial" w:cs="Arial"/>
          <w:sz w:val="24"/>
          <w:szCs w:val="24"/>
        </w:rPr>
        <w:t>hodnu godinu.</w:t>
      </w:r>
    </w:p>
    <w:p w14:paraId="3A4D3F46" w14:textId="56D96406" w:rsidR="00F80D89" w:rsidRPr="004C6344" w:rsidRDefault="00F80D89" w:rsidP="004C238A">
      <w:pPr>
        <w:tabs>
          <w:tab w:val="left" w:pos="426"/>
        </w:tabs>
        <w:ind w:right="141"/>
        <w:jc w:val="both"/>
        <w:rPr>
          <w:rFonts w:ascii="Arial" w:hAnsi="Arial" w:cs="Arial"/>
        </w:rPr>
      </w:pPr>
    </w:p>
    <w:p w14:paraId="6CDF0FAC" w14:textId="4B516EC6" w:rsidR="00F80D89" w:rsidRPr="004C6344" w:rsidRDefault="00F80D89" w:rsidP="004C238A">
      <w:pPr>
        <w:tabs>
          <w:tab w:val="left" w:pos="426"/>
        </w:tabs>
        <w:ind w:right="141"/>
        <w:jc w:val="both"/>
        <w:rPr>
          <w:rFonts w:ascii="Arial" w:hAnsi="Arial" w:cs="Arial"/>
        </w:rPr>
      </w:pPr>
      <w:r w:rsidRPr="004C6344">
        <w:rPr>
          <w:rFonts w:ascii="Arial" w:hAnsi="Arial" w:cs="Arial"/>
        </w:rPr>
        <w:tab/>
        <w:t xml:space="preserve">Nepotpune i </w:t>
      </w:r>
      <w:r w:rsidR="00EE5477">
        <w:rPr>
          <w:rFonts w:ascii="Arial" w:hAnsi="Arial" w:cs="Arial"/>
        </w:rPr>
        <w:t>neblagovremene</w:t>
      </w:r>
      <w:r w:rsidRPr="004C6344">
        <w:rPr>
          <w:rFonts w:ascii="Arial" w:hAnsi="Arial" w:cs="Arial"/>
        </w:rPr>
        <w:t xml:space="preserve"> prijave neće se uzimati u razmatranje.</w:t>
      </w:r>
    </w:p>
    <w:p w14:paraId="19BECBFC" w14:textId="77777777" w:rsidR="00171B60" w:rsidRPr="004C6344" w:rsidRDefault="00171B60" w:rsidP="004C238A">
      <w:pPr>
        <w:ind w:right="141"/>
        <w:jc w:val="both"/>
        <w:rPr>
          <w:rFonts w:ascii="Arial" w:hAnsi="Arial"/>
        </w:rPr>
      </w:pPr>
    </w:p>
    <w:p w14:paraId="77442DDB" w14:textId="3664C42D" w:rsidR="00B808D8" w:rsidRPr="004C6344" w:rsidRDefault="00B808D8" w:rsidP="004C238A">
      <w:pPr>
        <w:ind w:right="141" w:firstLine="708"/>
        <w:jc w:val="both"/>
        <w:rPr>
          <w:rFonts w:ascii="Arial" w:hAnsi="Arial"/>
        </w:rPr>
      </w:pPr>
    </w:p>
    <w:p w14:paraId="161FB64A" w14:textId="157AD7A8" w:rsidR="00C46845" w:rsidRPr="004C6344" w:rsidRDefault="00E96B75" w:rsidP="004C238A">
      <w:pPr>
        <w:pStyle w:val="ListParagraph"/>
        <w:numPr>
          <w:ilvl w:val="0"/>
          <w:numId w:val="43"/>
        </w:numPr>
        <w:ind w:right="141"/>
        <w:jc w:val="both"/>
        <w:rPr>
          <w:rFonts w:ascii="Arial" w:hAnsi="Arial"/>
          <w:b/>
          <w:sz w:val="24"/>
          <w:szCs w:val="24"/>
        </w:rPr>
      </w:pPr>
      <w:r w:rsidRPr="004C6344">
        <w:rPr>
          <w:rFonts w:ascii="Arial" w:hAnsi="Arial"/>
          <w:b/>
          <w:sz w:val="24"/>
          <w:szCs w:val="24"/>
        </w:rPr>
        <w:t>PRIJAVA NA JAVNI POZIV</w:t>
      </w:r>
    </w:p>
    <w:p w14:paraId="04AFF64D" w14:textId="77777777" w:rsidR="00644B86" w:rsidRPr="004C6344" w:rsidRDefault="00644B86" w:rsidP="004C238A">
      <w:pPr>
        <w:ind w:right="141"/>
        <w:jc w:val="center"/>
        <w:rPr>
          <w:rFonts w:ascii="Arial" w:hAnsi="Arial"/>
          <w:b/>
        </w:rPr>
      </w:pPr>
    </w:p>
    <w:p w14:paraId="4847771A" w14:textId="1613950A" w:rsidR="008F3A01" w:rsidRDefault="00E96B75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 xml:space="preserve">Član </w:t>
      </w:r>
      <w:r w:rsidR="006D179D" w:rsidRPr="004C6344">
        <w:rPr>
          <w:rFonts w:ascii="Arial" w:hAnsi="Arial"/>
          <w:b/>
        </w:rPr>
        <w:t>8</w:t>
      </w:r>
      <w:r w:rsidRPr="004C6344">
        <w:rPr>
          <w:rFonts w:ascii="Arial" w:hAnsi="Arial"/>
          <w:b/>
        </w:rPr>
        <w:t>.</w:t>
      </w:r>
    </w:p>
    <w:p w14:paraId="2ADB90B1" w14:textId="0E1389DC" w:rsidR="00E54118" w:rsidRPr="004C6344" w:rsidRDefault="00E54118" w:rsidP="004C238A">
      <w:pPr>
        <w:ind w:right="141" w:firstLine="708"/>
        <w:jc w:val="both"/>
        <w:rPr>
          <w:rFonts w:ascii="Arial" w:hAnsi="Arial" w:cs="Arial"/>
          <w:bCs/>
        </w:rPr>
      </w:pPr>
      <w:r w:rsidRPr="004C6344">
        <w:rPr>
          <w:rFonts w:ascii="Arial" w:hAnsi="Arial" w:cs="Arial"/>
          <w:bCs/>
        </w:rPr>
        <w:t xml:space="preserve">Prijavni obrazac </w:t>
      </w:r>
      <w:r w:rsidR="00F80D89" w:rsidRPr="004C6344">
        <w:rPr>
          <w:rFonts w:ascii="Arial" w:hAnsi="Arial" w:cs="Arial"/>
          <w:bCs/>
        </w:rPr>
        <w:t>koji je sa</w:t>
      </w:r>
      <w:r w:rsidR="00EE5477">
        <w:rPr>
          <w:rFonts w:ascii="Arial" w:hAnsi="Arial" w:cs="Arial"/>
          <w:bCs/>
        </w:rPr>
        <w:t>s</w:t>
      </w:r>
      <w:r w:rsidR="00F80D89" w:rsidRPr="004C6344">
        <w:rPr>
          <w:rFonts w:ascii="Arial" w:hAnsi="Arial" w:cs="Arial"/>
          <w:bCs/>
        </w:rPr>
        <w:t xml:space="preserve">tavni dio Javnog poziva </w:t>
      </w:r>
      <w:r w:rsidR="00CE4342" w:rsidRPr="004C6344">
        <w:rPr>
          <w:rFonts w:ascii="Arial" w:hAnsi="Arial" w:cs="Arial"/>
          <w:bCs/>
        </w:rPr>
        <w:t>izrađuje Služba za finansije, inspekcijske poslove i op</w:t>
      </w:r>
      <w:r w:rsidR="001E5965" w:rsidRPr="004C6344">
        <w:rPr>
          <w:rFonts w:ascii="Arial" w:hAnsi="Arial" w:cs="Arial"/>
          <w:bCs/>
        </w:rPr>
        <w:t>ć</w:t>
      </w:r>
      <w:r w:rsidR="00CE4342" w:rsidRPr="004C6344">
        <w:rPr>
          <w:rFonts w:ascii="Arial" w:hAnsi="Arial" w:cs="Arial"/>
          <w:bCs/>
        </w:rPr>
        <w:t xml:space="preserve">u upravu, a on treba da sadrži </w:t>
      </w:r>
      <w:r w:rsidRPr="004C6344">
        <w:rPr>
          <w:rFonts w:ascii="Arial" w:hAnsi="Arial" w:cs="Arial"/>
          <w:bCs/>
        </w:rPr>
        <w:t>s</w:t>
      </w:r>
      <w:r w:rsidR="00A51F64" w:rsidRPr="004C6344">
        <w:rPr>
          <w:rFonts w:ascii="Arial" w:hAnsi="Arial" w:cs="Arial"/>
          <w:bCs/>
        </w:rPr>
        <w:t>ljedeće</w:t>
      </w:r>
      <w:r w:rsidRPr="004C6344">
        <w:rPr>
          <w:rFonts w:ascii="Arial" w:hAnsi="Arial" w:cs="Arial"/>
          <w:bCs/>
        </w:rPr>
        <w:t>:</w:t>
      </w:r>
    </w:p>
    <w:p w14:paraId="7C0FD7E4" w14:textId="41BB7D54" w:rsidR="00E54118" w:rsidRPr="004C6344" w:rsidRDefault="00E54118" w:rsidP="004C238A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right="141" w:hanging="238"/>
        <w:jc w:val="both"/>
        <w:rPr>
          <w:rFonts w:ascii="Arial" w:hAnsi="Arial" w:cs="Arial"/>
          <w:bCs/>
        </w:rPr>
      </w:pPr>
      <w:bookmarkStart w:id="2" w:name="_Hlk64287461"/>
      <w:r w:rsidRPr="004C6344">
        <w:rPr>
          <w:rFonts w:ascii="Arial" w:hAnsi="Arial" w:cs="Arial"/>
          <w:bCs/>
        </w:rPr>
        <w:t>puni naziv</w:t>
      </w:r>
      <w:r w:rsidR="00CE4342" w:rsidRPr="004C6344">
        <w:rPr>
          <w:rFonts w:ascii="Arial" w:hAnsi="Arial" w:cs="Arial"/>
          <w:bCs/>
        </w:rPr>
        <w:t xml:space="preserve"> udruženja</w:t>
      </w:r>
      <w:r w:rsidR="002F2EC9" w:rsidRPr="004C6344">
        <w:rPr>
          <w:rFonts w:ascii="Arial" w:hAnsi="Arial" w:cs="Arial"/>
          <w:bCs/>
        </w:rPr>
        <w:t>,</w:t>
      </w:r>
      <w:r w:rsidR="00F80D89" w:rsidRPr="004C6344">
        <w:rPr>
          <w:rFonts w:ascii="Arial" w:hAnsi="Arial" w:cs="Arial"/>
          <w:bCs/>
        </w:rPr>
        <w:t xml:space="preserve"> fodacije,</w:t>
      </w:r>
    </w:p>
    <w:p w14:paraId="0C03E4EF" w14:textId="7E11D296" w:rsidR="002F2EC9" w:rsidRPr="004C6344" w:rsidRDefault="00047E30" w:rsidP="004C238A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right="141" w:hanging="238"/>
        <w:jc w:val="both"/>
        <w:rPr>
          <w:rFonts w:ascii="Arial" w:hAnsi="Arial" w:cs="Arial"/>
          <w:bCs/>
        </w:rPr>
      </w:pPr>
      <w:bookmarkStart w:id="3" w:name="_Hlk64287540"/>
      <w:bookmarkEnd w:id="2"/>
      <w:r w:rsidRPr="004C6344">
        <w:rPr>
          <w:rFonts w:ascii="Arial" w:hAnsi="Arial" w:cs="Arial"/>
          <w:bCs/>
        </w:rPr>
        <w:t xml:space="preserve">adresu, </w:t>
      </w:r>
      <w:r w:rsidR="002F2EC9" w:rsidRPr="004C6344">
        <w:rPr>
          <w:rFonts w:ascii="Arial" w:hAnsi="Arial" w:cs="Arial"/>
          <w:bCs/>
        </w:rPr>
        <w:t>kontakt telefon, fax, e-mail,</w:t>
      </w:r>
    </w:p>
    <w:bookmarkEnd w:id="3"/>
    <w:p w14:paraId="0CC819E3" w14:textId="036EE7F7" w:rsidR="002F2EC9" w:rsidRPr="004C6344" w:rsidRDefault="002F2EC9" w:rsidP="004C238A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right="141" w:hanging="238"/>
        <w:jc w:val="both"/>
        <w:rPr>
          <w:rFonts w:ascii="Arial" w:hAnsi="Arial" w:cs="Arial"/>
          <w:bCs/>
        </w:rPr>
      </w:pPr>
      <w:r w:rsidRPr="004C6344">
        <w:rPr>
          <w:rFonts w:ascii="Arial" w:hAnsi="Arial" w:cs="Arial"/>
          <w:bCs/>
        </w:rPr>
        <w:t>ime i prezime odgovornog lica za zastupanje i predstavljanje,</w:t>
      </w:r>
    </w:p>
    <w:p w14:paraId="50C594A5" w14:textId="327A3F55" w:rsidR="00F819E1" w:rsidRPr="004C6344" w:rsidRDefault="009F675B" w:rsidP="004C238A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right="141" w:hanging="238"/>
        <w:jc w:val="both"/>
        <w:rPr>
          <w:rFonts w:ascii="Arial" w:hAnsi="Arial" w:cs="Arial"/>
          <w:bCs/>
        </w:rPr>
      </w:pPr>
      <w:r w:rsidRPr="004C6344">
        <w:rPr>
          <w:rFonts w:ascii="Arial" w:hAnsi="Arial" w:cs="Arial"/>
          <w:bCs/>
        </w:rPr>
        <w:t>podat</w:t>
      </w:r>
      <w:r w:rsidR="009F755C" w:rsidRPr="004C6344">
        <w:rPr>
          <w:rFonts w:ascii="Arial" w:hAnsi="Arial" w:cs="Arial"/>
          <w:bCs/>
        </w:rPr>
        <w:t>ke</w:t>
      </w:r>
      <w:r w:rsidRPr="004C6344">
        <w:rPr>
          <w:rFonts w:ascii="Arial" w:hAnsi="Arial" w:cs="Arial"/>
          <w:bCs/>
        </w:rPr>
        <w:t xml:space="preserve"> o regitraciji udruženja, mjesto i datum,</w:t>
      </w:r>
    </w:p>
    <w:p w14:paraId="3C2452A1" w14:textId="1CEA96FA" w:rsidR="009F675B" w:rsidRPr="004C6344" w:rsidRDefault="009F675B" w:rsidP="004C238A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right="141" w:hanging="238"/>
        <w:jc w:val="both"/>
        <w:rPr>
          <w:rFonts w:ascii="Arial" w:hAnsi="Arial" w:cs="Arial"/>
          <w:bCs/>
        </w:rPr>
      </w:pPr>
      <w:r w:rsidRPr="004C6344">
        <w:rPr>
          <w:rFonts w:ascii="Arial" w:hAnsi="Arial" w:cs="Arial"/>
          <w:bCs/>
        </w:rPr>
        <w:t>broj transakcijskog računa i naziv banke kod koje je račun otvoren,</w:t>
      </w:r>
    </w:p>
    <w:p w14:paraId="6EAEC969" w14:textId="4C79CDDB" w:rsidR="009F675B" w:rsidRPr="004C6344" w:rsidRDefault="009F675B" w:rsidP="004C238A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right="141" w:hanging="238"/>
        <w:jc w:val="both"/>
        <w:rPr>
          <w:rFonts w:ascii="Arial" w:hAnsi="Arial" w:cs="Arial"/>
          <w:bCs/>
        </w:rPr>
      </w:pPr>
      <w:r w:rsidRPr="004C6344">
        <w:rPr>
          <w:rFonts w:ascii="Arial" w:hAnsi="Arial" w:cs="Arial"/>
          <w:bCs/>
        </w:rPr>
        <w:t xml:space="preserve">opis dosadašnjih </w:t>
      </w:r>
      <w:r w:rsidR="00EE1385">
        <w:rPr>
          <w:rFonts w:ascii="Arial" w:hAnsi="Arial" w:cs="Arial"/>
          <w:bCs/>
        </w:rPr>
        <w:t xml:space="preserve">uspješno provedenih </w:t>
      </w:r>
      <w:r w:rsidRPr="004C6344">
        <w:rPr>
          <w:rFonts w:ascii="Arial" w:hAnsi="Arial" w:cs="Arial"/>
          <w:bCs/>
        </w:rPr>
        <w:t>aktivnosti</w:t>
      </w:r>
      <w:r w:rsidR="00D574C8" w:rsidRPr="004C6344">
        <w:rPr>
          <w:rFonts w:ascii="Arial" w:hAnsi="Arial" w:cs="Arial"/>
          <w:bCs/>
        </w:rPr>
        <w:t>,</w:t>
      </w:r>
    </w:p>
    <w:p w14:paraId="778B44C5" w14:textId="3EA9D838" w:rsidR="009F675B" w:rsidRPr="004C6344" w:rsidRDefault="009F675B" w:rsidP="004C238A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right="141" w:hanging="238"/>
        <w:jc w:val="both"/>
        <w:rPr>
          <w:rFonts w:ascii="Arial" w:hAnsi="Arial" w:cs="Arial"/>
          <w:bCs/>
        </w:rPr>
      </w:pPr>
      <w:r w:rsidRPr="004C6344">
        <w:rPr>
          <w:rFonts w:ascii="Arial" w:hAnsi="Arial" w:cs="Arial"/>
          <w:bCs/>
        </w:rPr>
        <w:t>oblast na koju se odnosi prijava,</w:t>
      </w:r>
    </w:p>
    <w:p w14:paraId="14D8BD14" w14:textId="668B0AD5" w:rsidR="009F675B" w:rsidRPr="004C6344" w:rsidRDefault="009F675B" w:rsidP="004C238A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right="141" w:hanging="238"/>
        <w:jc w:val="both"/>
        <w:rPr>
          <w:rFonts w:ascii="Arial" w:hAnsi="Arial" w:cs="Arial"/>
          <w:bCs/>
        </w:rPr>
      </w:pPr>
      <w:r w:rsidRPr="004C6344">
        <w:rPr>
          <w:rFonts w:ascii="Arial" w:hAnsi="Arial" w:cs="Arial"/>
          <w:bCs/>
        </w:rPr>
        <w:t>opis planiran</w:t>
      </w:r>
      <w:r w:rsidR="00EE1385">
        <w:rPr>
          <w:rFonts w:ascii="Arial" w:hAnsi="Arial" w:cs="Arial"/>
          <w:bCs/>
        </w:rPr>
        <w:t>og projekta i aktivnosti</w:t>
      </w:r>
      <w:r w:rsidRPr="004C6344">
        <w:rPr>
          <w:rFonts w:ascii="Arial" w:hAnsi="Arial" w:cs="Arial"/>
          <w:bCs/>
        </w:rPr>
        <w:t xml:space="preserve"> za </w:t>
      </w:r>
      <w:r w:rsidR="00EE1385">
        <w:rPr>
          <w:rFonts w:ascii="Arial" w:hAnsi="Arial" w:cs="Arial"/>
          <w:bCs/>
        </w:rPr>
        <w:t>koji se aplicira</w:t>
      </w:r>
      <w:r w:rsidRPr="004C6344">
        <w:rPr>
          <w:rFonts w:ascii="Arial" w:hAnsi="Arial" w:cs="Arial"/>
          <w:bCs/>
        </w:rPr>
        <w:t>,</w:t>
      </w:r>
    </w:p>
    <w:p w14:paraId="761C5FC4" w14:textId="6D88977A" w:rsidR="009F675B" w:rsidRDefault="009F675B" w:rsidP="004C238A">
      <w:pPr>
        <w:numPr>
          <w:ilvl w:val="0"/>
          <w:numId w:val="34"/>
        </w:numPr>
        <w:tabs>
          <w:tab w:val="clear" w:pos="1440"/>
          <w:tab w:val="num" w:pos="952"/>
        </w:tabs>
        <w:suppressAutoHyphens w:val="0"/>
        <w:ind w:left="952" w:right="141" w:hanging="238"/>
        <w:jc w:val="both"/>
        <w:rPr>
          <w:rFonts w:ascii="Arial" w:hAnsi="Arial" w:cs="Arial"/>
          <w:bCs/>
        </w:rPr>
      </w:pPr>
      <w:r w:rsidRPr="004C6344">
        <w:rPr>
          <w:rFonts w:ascii="Arial" w:hAnsi="Arial" w:cs="Arial"/>
          <w:bCs/>
        </w:rPr>
        <w:t>očekivani rezultati i značaj za lokalnu društvenu zajednicu</w:t>
      </w:r>
      <w:r w:rsidR="006232F1" w:rsidRPr="004C6344">
        <w:rPr>
          <w:rFonts w:ascii="Arial" w:hAnsi="Arial" w:cs="Arial"/>
          <w:bCs/>
        </w:rPr>
        <w:t>.</w:t>
      </w:r>
    </w:p>
    <w:p w14:paraId="2C28034E" w14:textId="77777777" w:rsidR="00644B86" w:rsidRPr="004C6344" w:rsidRDefault="00644B86" w:rsidP="004C238A">
      <w:pPr>
        <w:suppressAutoHyphens w:val="0"/>
        <w:ind w:left="952" w:right="141"/>
        <w:jc w:val="both"/>
        <w:rPr>
          <w:rFonts w:ascii="Arial" w:hAnsi="Arial" w:cs="Arial"/>
          <w:bCs/>
        </w:rPr>
      </w:pPr>
    </w:p>
    <w:p w14:paraId="39FB86F7" w14:textId="0049AE1E" w:rsidR="00A51F64" w:rsidRPr="004C6344" w:rsidRDefault="00A51F64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 xml:space="preserve">Član </w:t>
      </w:r>
      <w:r w:rsidR="00C02EF1" w:rsidRPr="004C6344">
        <w:rPr>
          <w:rFonts w:ascii="Arial" w:hAnsi="Arial"/>
          <w:b/>
        </w:rPr>
        <w:t>9</w:t>
      </w:r>
      <w:r w:rsidRPr="004C6344">
        <w:rPr>
          <w:rFonts w:ascii="Arial" w:hAnsi="Arial"/>
          <w:b/>
        </w:rPr>
        <w:t>.</w:t>
      </w:r>
    </w:p>
    <w:p w14:paraId="6291BA94" w14:textId="71603613" w:rsidR="00BE6398" w:rsidRPr="004C6344" w:rsidRDefault="00396622" w:rsidP="004C238A">
      <w:pPr>
        <w:suppressAutoHyphens w:val="0"/>
        <w:ind w:right="141" w:firstLine="708"/>
        <w:jc w:val="both"/>
        <w:rPr>
          <w:rFonts w:ascii="Arial" w:hAnsi="Arial" w:cs="Arial"/>
          <w:bCs/>
        </w:rPr>
      </w:pPr>
      <w:r w:rsidRPr="004C6344">
        <w:rPr>
          <w:rFonts w:ascii="Arial" w:hAnsi="Arial" w:cs="Arial"/>
          <w:bCs/>
        </w:rPr>
        <w:t xml:space="preserve">Ocjenjivanje i odabir projekata koji će se finansirati iz Budžeta Općine Breza vršit će </w:t>
      </w:r>
      <w:r w:rsidR="00EE1385">
        <w:rPr>
          <w:rFonts w:ascii="Arial" w:hAnsi="Arial" w:cs="Arial"/>
          <w:bCs/>
        </w:rPr>
        <w:t>Komisija</w:t>
      </w:r>
      <w:r w:rsidRPr="004C6344">
        <w:rPr>
          <w:rFonts w:ascii="Arial" w:hAnsi="Arial" w:cs="Arial"/>
          <w:bCs/>
        </w:rPr>
        <w:t xml:space="preserve"> u skladu sa kriterijima</w:t>
      </w:r>
      <w:r w:rsidR="003A434F" w:rsidRPr="004C6344">
        <w:rPr>
          <w:rFonts w:ascii="Arial" w:hAnsi="Arial" w:cs="Arial"/>
          <w:bCs/>
        </w:rPr>
        <w:t xml:space="preserve"> utvrđenim u Obrazcu za ocjenjivanje projekata, koji je sastavni dio ove Odluke. Komisija vrednuje projekte prema kriterijima po pripadajućim bodovima.</w:t>
      </w:r>
    </w:p>
    <w:p w14:paraId="322AF742" w14:textId="7E7909F0" w:rsidR="003A434F" w:rsidRPr="00B363D8" w:rsidRDefault="003A434F" w:rsidP="004C238A">
      <w:pPr>
        <w:suppressAutoHyphens w:val="0"/>
        <w:ind w:right="141" w:firstLine="708"/>
        <w:jc w:val="both"/>
        <w:rPr>
          <w:rFonts w:ascii="Arial" w:hAnsi="Arial" w:cs="Arial"/>
          <w:bCs/>
        </w:rPr>
      </w:pPr>
      <w:r w:rsidRPr="00B363D8">
        <w:rPr>
          <w:rFonts w:ascii="Arial" w:hAnsi="Arial" w:cs="Arial"/>
          <w:bCs/>
        </w:rPr>
        <w:t>Komisija dodjeljuje usaglašene bodove od 1</w:t>
      </w:r>
      <w:r w:rsidR="00B363D8" w:rsidRPr="00B363D8">
        <w:rPr>
          <w:rFonts w:ascii="Arial" w:hAnsi="Arial" w:cs="Arial"/>
          <w:bCs/>
        </w:rPr>
        <w:t xml:space="preserve"> do </w:t>
      </w:r>
      <w:r w:rsidRPr="00B363D8">
        <w:rPr>
          <w:rFonts w:ascii="Arial" w:hAnsi="Arial" w:cs="Arial"/>
          <w:bCs/>
        </w:rPr>
        <w:t>5</w:t>
      </w:r>
      <w:r w:rsidR="00B363D8" w:rsidRPr="00B363D8">
        <w:rPr>
          <w:rFonts w:ascii="Arial" w:hAnsi="Arial" w:cs="Arial"/>
          <w:bCs/>
        </w:rPr>
        <w:t>,</w:t>
      </w:r>
      <w:r w:rsidRPr="00B363D8">
        <w:rPr>
          <w:rFonts w:ascii="Arial" w:hAnsi="Arial" w:cs="Arial"/>
          <w:bCs/>
        </w:rPr>
        <w:t xml:space="preserve"> za svaki od kriterija pojedinačno na sljedeći način: </w:t>
      </w:r>
      <w:r w:rsidRPr="00B363D8">
        <w:rPr>
          <w:rFonts w:ascii="Arial" w:hAnsi="Arial" w:cs="Arial"/>
          <w:b/>
        </w:rPr>
        <w:t>1</w:t>
      </w:r>
      <w:r w:rsidR="00B363D8" w:rsidRPr="00B363D8">
        <w:rPr>
          <w:rFonts w:ascii="Arial" w:hAnsi="Arial" w:cs="Arial"/>
          <w:bCs/>
        </w:rPr>
        <w:t xml:space="preserve"> (</w:t>
      </w:r>
      <w:r w:rsidRPr="00B363D8">
        <w:rPr>
          <w:rFonts w:ascii="Arial" w:hAnsi="Arial" w:cs="Arial"/>
          <w:bCs/>
        </w:rPr>
        <w:t>veoma loše</w:t>
      </w:r>
      <w:r w:rsidR="00B363D8" w:rsidRPr="00B363D8">
        <w:rPr>
          <w:rFonts w:ascii="Arial" w:hAnsi="Arial" w:cs="Arial"/>
          <w:bCs/>
        </w:rPr>
        <w:t>)</w:t>
      </w:r>
      <w:r w:rsidRPr="00B363D8">
        <w:rPr>
          <w:rFonts w:ascii="Arial" w:hAnsi="Arial" w:cs="Arial"/>
          <w:bCs/>
        </w:rPr>
        <w:t xml:space="preserve">, </w:t>
      </w:r>
      <w:r w:rsidRPr="00B363D8">
        <w:rPr>
          <w:rFonts w:ascii="Arial" w:hAnsi="Arial" w:cs="Arial"/>
          <w:b/>
        </w:rPr>
        <w:t>2</w:t>
      </w:r>
      <w:r w:rsidR="00B363D8" w:rsidRPr="00B363D8">
        <w:rPr>
          <w:rFonts w:ascii="Arial" w:hAnsi="Arial" w:cs="Arial"/>
          <w:bCs/>
        </w:rPr>
        <w:t xml:space="preserve"> (</w:t>
      </w:r>
      <w:r w:rsidRPr="00B363D8">
        <w:rPr>
          <w:rFonts w:ascii="Arial" w:hAnsi="Arial" w:cs="Arial"/>
          <w:bCs/>
        </w:rPr>
        <w:t>loše</w:t>
      </w:r>
      <w:r w:rsidR="00B363D8" w:rsidRPr="00B363D8">
        <w:rPr>
          <w:rFonts w:ascii="Arial" w:hAnsi="Arial" w:cs="Arial"/>
          <w:bCs/>
        </w:rPr>
        <w:t>),</w:t>
      </w:r>
      <w:r w:rsidRPr="00B363D8">
        <w:rPr>
          <w:rFonts w:ascii="Arial" w:hAnsi="Arial" w:cs="Arial"/>
          <w:bCs/>
        </w:rPr>
        <w:t xml:space="preserve"> </w:t>
      </w:r>
      <w:r w:rsidRPr="00B363D8">
        <w:rPr>
          <w:rFonts w:ascii="Arial" w:hAnsi="Arial" w:cs="Arial"/>
          <w:b/>
        </w:rPr>
        <w:t>3</w:t>
      </w:r>
      <w:r w:rsidR="00B363D8" w:rsidRPr="00B363D8">
        <w:rPr>
          <w:rFonts w:ascii="Arial" w:hAnsi="Arial" w:cs="Arial"/>
          <w:bCs/>
        </w:rPr>
        <w:t xml:space="preserve"> (</w:t>
      </w:r>
      <w:r w:rsidRPr="00B363D8">
        <w:rPr>
          <w:rFonts w:ascii="Arial" w:hAnsi="Arial" w:cs="Arial"/>
          <w:bCs/>
        </w:rPr>
        <w:t>odgov</w:t>
      </w:r>
      <w:r w:rsidR="00B363D8" w:rsidRPr="00B363D8">
        <w:rPr>
          <w:rFonts w:ascii="Arial" w:hAnsi="Arial" w:cs="Arial"/>
          <w:bCs/>
        </w:rPr>
        <w:t>a</w:t>
      </w:r>
      <w:r w:rsidRPr="00B363D8">
        <w:rPr>
          <w:rFonts w:ascii="Arial" w:hAnsi="Arial" w:cs="Arial"/>
          <w:bCs/>
        </w:rPr>
        <w:t>rajuće</w:t>
      </w:r>
      <w:r w:rsidR="00B363D8" w:rsidRPr="00B363D8">
        <w:rPr>
          <w:rFonts w:ascii="Arial" w:hAnsi="Arial" w:cs="Arial"/>
          <w:bCs/>
        </w:rPr>
        <w:t>)</w:t>
      </w:r>
      <w:r w:rsidRPr="00B363D8">
        <w:rPr>
          <w:rFonts w:ascii="Arial" w:hAnsi="Arial" w:cs="Arial"/>
          <w:bCs/>
        </w:rPr>
        <w:t xml:space="preserve"> </w:t>
      </w:r>
      <w:r w:rsidRPr="00B363D8">
        <w:rPr>
          <w:rFonts w:ascii="Arial" w:hAnsi="Arial" w:cs="Arial"/>
          <w:b/>
        </w:rPr>
        <w:t>4</w:t>
      </w:r>
      <w:r w:rsidR="00B363D8" w:rsidRPr="00B363D8">
        <w:rPr>
          <w:rFonts w:ascii="Arial" w:hAnsi="Arial" w:cs="Arial"/>
          <w:bCs/>
        </w:rPr>
        <w:t xml:space="preserve"> (</w:t>
      </w:r>
      <w:r w:rsidRPr="00B363D8">
        <w:rPr>
          <w:rFonts w:ascii="Arial" w:hAnsi="Arial" w:cs="Arial"/>
          <w:bCs/>
        </w:rPr>
        <w:t>dobro</w:t>
      </w:r>
      <w:r w:rsidR="00B363D8" w:rsidRPr="00B363D8">
        <w:rPr>
          <w:rFonts w:ascii="Arial" w:hAnsi="Arial" w:cs="Arial"/>
          <w:bCs/>
        </w:rPr>
        <w:t>)</w:t>
      </w:r>
      <w:r w:rsidRPr="00B363D8">
        <w:rPr>
          <w:rFonts w:ascii="Arial" w:hAnsi="Arial" w:cs="Arial"/>
          <w:bCs/>
        </w:rPr>
        <w:t xml:space="preserve">, </w:t>
      </w:r>
      <w:r w:rsidRPr="00B363D8">
        <w:rPr>
          <w:rFonts w:ascii="Arial" w:hAnsi="Arial" w:cs="Arial"/>
          <w:b/>
        </w:rPr>
        <w:t>5</w:t>
      </w:r>
      <w:r w:rsidR="00B363D8" w:rsidRPr="00B363D8">
        <w:rPr>
          <w:rFonts w:ascii="Arial" w:hAnsi="Arial" w:cs="Arial"/>
          <w:bCs/>
        </w:rPr>
        <w:t xml:space="preserve"> (</w:t>
      </w:r>
      <w:r w:rsidRPr="00B363D8">
        <w:rPr>
          <w:rFonts w:ascii="Arial" w:hAnsi="Arial" w:cs="Arial"/>
          <w:bCs/>
        </w:rPr>
        <w:t>veoma dobro</w:t>
      </w:r>
      <w:r w:rsidR="00B363D8" w:rsidRPr="00B363D8">
        <w:rPr>
          <w:rFonts w:ascii="Arial" w:hAnsi="Arial" w:cs="Arial"/>
          <w:bCs/>
        </w:rPr>
        <w:t>)</w:t>
      </w:r>
      <w:r w:rsidRPr="00B363D8">
        <w:rPr>
          <w:rFonts w:ascii="Arial" w:hAnsi="Arial" w:cs="Arial"/>
          <w:bCs/>
        </w:rPr>
        <w:t xml:space="preserve">. </w:t>
      </w:r>
    </w:p>
    <w:p w14:paraId="09EE083D" w14:textId="00E601DD" w:rsidR="000C59B7" w:rsidRPr="004C6344" w:rsidRDefault="000C59B7" w:rsidP="004C238A">
      <w:pPr>
        <w:suppressAutoHyphens w:val="0"/>
        <w:ind w:right="141" w:firstLine="708"/>
        <w:jc w:val="both"/>
        <w:rPr>
          <w:rFonts w:ascii="Arial" w:hAnsi="Arial" w:cs="Arial"/>
          <w:bCs/>
        </w:rPr>
      </w:pPr>
      <w:r w:rsidRPr="004C6344">
        <w:rPr>
          <w:rFonts w:ascii="Arial" w:hAnsi="Arial" w:cs="Arial"/>
          <w:bCs/>
        </w:rPr>
        <w:t>Ukupan broj bodova predstavlja zbir svih bodova dodijeljenih u obrazcu za ocjenjivanje.</w:t>
      </w:r>
    </w:p>
    <w:p w14:paraId="620CED6C" w14:textId="7F2B71DB" w:rsidR="000A7D27" w:rsidRPr="004C6344" w:rsidRDefault="004C6344" w:rsidP="004C238A">
      <w:pPr>
        <w:suppressAutoHyphens w:val="0"/>
        <w:ind w:right="141" w:firstLine="708"/>
        <w:jc w:val="both"/>
        <w:rPr>
          <w:rFonts w:ascii="Arial" w:hAnsi="Arial" w:cs="Arial"/>
          <w:bCs/>
        </w:rPr>
      </w:pPr>
      <w:r w:rsidRPr="004C6344">
        <w:rPr>
          <w:rFonts w:ascii="Arial" w:hAnsi="Arial" w:cs="Arial"/>
          <w:bCs/>
        </w:rPr>
        <w:t>Na osnovu dobivenog zbira bodova, Komisij</w:t>
      </w:r>
      <w:r w:rsidR="00C305AE">
        <w:rPr>
          <w:rFonts w:ascii="Arial" w:hAnsi="Arial" w:cs="Arial"/>
          <w:bCs/>
        </w:rPr>
        <w:t>a</w:t>
      </w:r>
      <w:r w:rsidRPr="004C6344">
        <w:rPr>
          <w:rFonts w:ascii="Arial" w:hAnsi="Arial" w:cs="Arial"/>
          <w:bCs/>
        </w:rPr>
        <w:t xml:space="preserve"> predlaže iznos sredstava sa kojim</w:t>
      </w:r>
      <w:r w:rsidR="00C305AE">
        <w:rPr>
          <w:rFonts w:ascii="Arial" w:hAnsi="Arial" w:cs="Arial"/>
          <w:bCs/>
        </w:rPr>
        <w:t xml:space="preserve">a </w:t>
      </w:r>
      <w:r w:rsidRPr="004C6344">
        <w:rPr>
          <w:rFonts w:ascii="Arial" w:hAnsi="Arial" w:cs="Arial"/>
          <w:bCs/>
        </w:rPr>
        <w:t>će projekat bit podržan od strane Općine Breza, a na osnovu iznosa sredstava pr</w:t>
      </w:r>
      <w:r w:rsidR="00F64498">
        <w:rPr>
          <w:rFonts w:ascii="Arial" w:hAnsi="Arial" w:cs="Arial"/>
          <w:bCs/>
        </w:rPr>
        <w:t>e</w:t>
      </w:r>
      <w:r w:rsidRPr="004C6344">
        <w:rPr>
          <w:rFonts w:ascii="Arial" w:hAnsi="Arial" w:cs="Arial"/>
          <w:bCs/>
        </w:rPr>
        <w:t>dviđenih Budžetom za tu namjenu.</w:t>
      </w:r>
    </w:p>
    <w:p w14:paraId="0E334A6D" w14:textId="02BA01EA" w:rsidR="000C59B7" w:rsidRPr="004C6344" w:rsidRDefault="00644B86" w:rsidP="004C238A">
      <w:pPr>
        <w:suppressAutoHyphens w:val="0"/>
        <w:ind w:right="141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0C59B7" w:rsidRPr="004C6344">
        <w:rPr>
          <w:rFonts w:ascii="Arial" w:hAnsi="Arial" w:cs="Arial"/>
          <w:bCs/>
        </w:rPr>
        <w:t>braz</w:t>
      </w:r>
      <w:r>
        <w:rPr>
          <w:rFonts w:ascii="Arial" w:hAnsi="Arial" w:cs="Arial"/>
          <w:bCs/>
        </w:rPr>
        <w:t>a</w:t>
      </w:r>
      <w:r w:rsidR="000C59B7" w:rsidRPr="004C6344">
        <w:rPr>
          <w:rFonts w:ascii="Arial" w:hAnsi="Arial" w:cs="Arial"/>
          <w:bCs/>
        </w:rPr>
        <w:t>c za ocjenjivanje projekata</w:t>
      </w:r>
      <w:r w:rsidR="004C6344" w:rsidRPr="004C6344">
        <w:rPr>
          <w:rFonts w:ascii="Arial" w:hAnsi="Arial" w:cs="Arial"/>
          <w:bCs/>
        </w:rPr>
        <w:t>-manifestacija</w:t>
      </w:r>
      <w:r>
        <w:rPr>
          <w:rFonts w:ascii="Arial" w:hAnsi="Arial" w:cs="Arial"/>
          <w:bCs/>
        </w:rPr>
        <w:t xml:space="preserve"> je označen kao prilog broj 1. i sastavni je dio ove odluke.</w:t>
      </w:r>
    </w:p>
    <w:p w14:paraId="51184029" w14:textId="596A2307" w:rsidR="00B20C40" w:rsidRPr="004C238A" w:rsidRDefault="00EE1385" w:rsidP="004C238A">
      <w:pPr>
        <w:ind w:right="141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Ukupan mogu</w:t>
      </w:r>
      <w:r w:rsidR="00A232BA">
        <w:rPr>
          <w:rFonts w:ascii="Arial" w:hAnsi="Arial" w:cs="Arial"/>
          <w:bCs/>
        </w:rPr>
        <w:t>ć</w:t>
      </w:r>
      <w:r>
        <w:rPr>
          <w:rFonts w:ascii="Arial" w:hAnsi="Arial" w:cs="Arial"/>
          <w:bCs/>
        </w:rPr>
        <w:t>i zbir bodova je 60,</w:t>
      </w:r>
      <w:r w:rsidR="00CF23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p</w:t>
      </w:r>
      <w:r w:rsidR="00F53F52" w:rsidRPr="004C6344">
        <w:rPr>
          <w:rFonts w:ascii="Arial" w:hAnsi="Arial" w:cs="Arial"/>
          <w:bCs/>
        </w:rPr>
        <w:t>rojekti</w:t>
      </w:r>
      <w:r w:rsidR="004C6344">
        <w:rPr>
          <w:rFonts w:ascii="Arial" w:hAnsi="Arial" w:cs="Arial"/>
          <w:bCs/>
        </w:rPr>
        <w:t xml:space="preserve"> i manifestacije </w:t>
      </w:r>
      <w:r w:rsidR="00F53F52" w:rsidRPr="004C6344">
        <w:rPr>
          <w:rFonts w:ascii="Arial" w:hAnsi="Arial" w:cs="Arial"/>
          <w:bCs/>
        </w:rPr>
        <w:t xml:space="preserve">koji dobiju preko </w:t>
      </w:r>
      <w:r w:rsidR="0038795C" w:rsidRPr="004C6344">
        <w:rPr>
          <w:rFonts w:ascii="Arial" w:hAnsi="Arial" w:cs="Arial"/>
          <w:bCs/>
        </w:rPr>
        <w:t>25</w:t>
      </w:r>
      <w:r w:rsidR="00F53F52" w:rsidRPr="004C6344">
        <w:rPr>
          <w:rFonts w:ascii="Arial" w:hAnsi="Arial" w:cs="Arial"/>
          <w:bCs/>
        </w:rPr>
        <w:t xml:space="preserve"> bodova bit će finansirani/sufinansirani iz Budžeta Općine, s obzirom da projekti sa nižim brojem bodova</w:t>
      </w:r>
      <w:r w:rsidR="004C6344">
        <w:rPr>
          <w:rFonts w:ascii="Arial" w:hAnsi="Arial" w:cs="Arial"/>
          <w:bCs/>
        </w:rPr>
        <w:t xml:space="preserve"> od 25</w:t>
      </w:r>
      <w:r w:rsidR="00F53F52" w:rsidRPr="004C6344">
        <w:rPr>
          <w:rFonts w:ascii="Arial" w:hAnsi="Arial" w:cs="Arial"/>
          <w:bCs/>
        </w:rPr>
        <w:t xml:space="preserve"> </w:t>
      </w:r>
      <w:r w:rsidR="008B3D3D" w:rsidRPr="004C6344">
        <w:rPr>
          <w:rFonts w:ascii="Arial" w:hAnsi="Arial" w:cs="Arial"/>
          <w:bCs/>
        </w:rPr>
        <w:t>ne</w:t>
      </w:r>
      <w:r w:rsidR="004C6344">
        <w:rPr>
          <w:rFonts w:ascii="Arial" w:hAnsi="Arial" w:cs="Arial"/>
          <w:bCs/>
        </w:rPr>
        <w:t xml:space="preserve"> </w:t>
      </w:r>
      <w:r w:rsidR="008B3D3D" w:rsidRPr="004C6344">
        <w:rPr>
          <w:rFonts w:ascii="Arial" w:hAnsi="Arial" w:cs="Arial"/>
          <w:bCs/>
        </w:rPr>
        <w:t>zadovoljavaju postavljene standarde</w:t>
      </w:r>
      <w:r w:rsidR="004C6344">
        <w:rPr>
          <w:rFonts w:ascii="Arial" w:hAnsi="Arial" w:cs="Arial"/>
          <w:bCs/>
        </w:rPr>
        <w:t>.</w:t>
      </w:r>
    </w:p>
    <w:p w14:paraId="163E9B1E" w14:textId="57CEB343" w:rsidR="00B20C40" w:rsidRDefault="00B20C40" w:rsidP="004C238A">
      <w:pPr>
        <w:ind w:right="141" w:firstLine="708"/>
        <w:jc w:val="both"/>
        <w:rPr>
          <w:rFonts w:ascii="Arial" w:hAnsi="Arial"/>
          <w:color w:val="FF0000"/>
        </w:rPr>
      </w:pPr>
    </w:p>
    <w:p w14:paraId="2FBFE483" w14:textId="77777777" w:rsidR="004C238A" w:rsidRPr="004C6344" w:rsidRDefault="004C238A" w:rsidP="004C238A">
      <w:pPr>
        <w:ind w:right="141" w:firstLine="708"/>
        <w:jc w:val="both"/>
        <w:rPr>
          <w:rFonts w:ascii="Arial" w:hAnsi="Arial"/>
          <w:color w:val="FF0000"/>
        </w:rPr>
      </w:pPr>
    </w:p>
    <w:p w14:paraId="0931D7F9" w14:textId="77777777" w:rsidR="00B46071" w:rsidRPr="004C6344" w:rsidRDefault="00B46071" w:rsidP="004C238A">
      <w:pPr>
        <w:ind w:right="141"/>
        <w:jc w:val="both"/>
        <w:rPr>
          <w:rFonts w:ascii="Arial" w:hAnsi="Arial"/>
          <w:b/>
          <w:bCs/>
        </w:rPr>
      </w:pPr>
      <w:r w:rsidRPr="004C6344">
        <w:rPr>
          <w:rFonts w:ascii="Arial" w:hAnsi="Arial"/>
          <w:b/>
          <w:bCs/>
        </w:rPr>
        <w:t>V. ZAVRŠNE ODREDBE</w:t>
      </w:r>
    </w:p>
    <w:p w14:paraId="6A8D1ACE" w14:textId="46241FBF" w:rsidR="0054232A" w:rsidRPr="004C6344" w:rsidRDefault="0054232A" w:rsidP="004C238A">
      <w:pPr>
        <w:ind w:right="141"/>
        <w:jc w:val="both"/>
        <w:rPr>
          <w:rFonts w:ascii="Arial" w:hAnsi="Arial"/>
        </w:rPr>
      </w:pPr>
    </w:p>
    <w:p w14:paraId="447A7233" w14:textId="40B662F9" w:rsidR="00EC08D7" w:rsidRPr="004C6344" w:rsidRDefault="0054232A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 xml:space="preserve">Član </w:t>
      </w:r>
      <w:r w:rsidR="00EE1385">
        <w:rPr>
          <w:rFonts w:ascii="Arial" w:hAnsi="Arial"/>
          <w:b/>
        </w:rPr>
        <w:t>10</w:t>
      </w:r>
      <w:r w:rsidRPr="004C6344">
        <w:rPr>
          <w:rFonts w:ascii="Arial" w:hAnsi="Arial"/>
          <w:b/>
        </w:rPr>
        <w:t>.</w:t>
      </w:r>
    </w:p>
    <w:p w14:paraId="3E2527C3" w14:textId="4FE5FC03" w:rsidR="00B46071" w:rsidRPr="004C6344" w:rsidRDefault="00B46071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>Po okončanju postupka ocjenjivanja Komisija dostavlja</w:t>
      </w:r>
      <w:r w:rsidR="00A232BA">
        <w:rPr>
          <w:rFonts w:ascii="Arial" w:hAnsi="Arial"/>
        </w:rPr>
        <w:t xml:space="preserve"> Općinskom</w:t>
      </w:r>
      <w:r w:rsidRPr="004C6344">
        <w:rPr>
          <w:rFonts w:ascii="Arial" w:hAnsi="Arial"/>
        </w:rPr>
        <w:t xml:space="preserve"> načelniku obra</w:t>
      </w:r>
      <w:r w:rsidR="00A232BA">
        <w:rPr>
          <w:rFonts w:ascii="Arial" w:hAnsi="Arial"/>
        </w:rPr>
        <w:t>s</w:t>
      </w:r>
      <w:r w:rsidRPr="004C6344">
        <w:rPr>
          <w:rFonts w:ascii="Arial" w:hAnsi="Arial"/>
        </w:rPr>
        <w:t xml:space="preserve">ce za ocjenjivanje sa zapisnikom o radu komisije i predlaže Program utroška budžetskih sredstava namijenjenih za </w:t>
      </w:r>
      <w:r w:rsidRPr="004C6344">
        <w:rPr>
          <w:rFonts w:ascii="Arial" w:hAnsi="Arial"/>
          <w:bCs/>
        </w:rPr>
        <w:t xml:space="preserve">sufinasiranje projekata </w:t>
      </w:r>
      <w:r w:rsidR="00C2718D">
        <w:rPr>
          <w:rFonts w:ascii="Arial" w:hAnsi="Arial"/>
          <w:bCs/>
        </w:rPr>
        <w:t xml:space="preserve">iz oblasti </w:t>
      </w:r>
      <w:r w:rsidRPr="004C6344">
        <w:rPr>
          <w:rFonts w:ascii="Arial" w:hAnsi="Arial"/>
          <w:bCs/>
        </w:rPr>
        <w:t xml:space="preserve">kulture, obrazovanja, nauke, demokratije, humanitarnog rada i ostalih oblasti </w:t>
      </w:r>
      <w:r w:rsidRPr="004C6344">
        <w:rPr>
          <w:rFonts w:ascii="Arial" w:hAnsi="Arial"/>
        </w:rPr>
        <w:t xml:space="preserve">u </w:t>
      </w:r>
      <w:r w:rsidR="00B363D8">
        <w:rPr>
          <w:rFonts w:ascii="Arial" w:hAnsi="Arial"/>
        </w:rPr>
        <w:t>B</w:t>
      </w:r>
      <w:r w:rsidRPr="004C6344">
        <w:rPr>
          <w:rFonts w:ascii="Arial" w:hAnsi="Arial"/>
        </w:rPr>
        <w:t xml:space="preserve">udžetu Općine, kojeg </w:t>
      </w:r>
      <w:r w:rsidR="00B363D8">
        <w:rPr>
          <w:rFonts w:ascii="Arial" w:hAnsi="Arial"/>
        </w:rPr>
        <w:t>Z</w:t>
      </w:r>
      <w:r w:rsidRPr="004C6344">
        <w:rPr>
          <w:rFonts w:ascii="Arial" w:hAnsi="Arial"/>
        </w:rPr>
        <w:t>aključkom usvaja Općinski načelnik.</w:t>
      </w:r>
    </w:p>
    <w:p w14:paraId="72E2B601" w14:textId="77777777" w:rsidR="0054232A" w:rsidRPr="004C6344" w:rsidRDefault="0054232A" w:rsidP="004C238A">
      <w:pPr>
        <w:ind w:right="141"/>
        <w:jc w:val="both"/>
        <w:rPr>
          <w:rFonts w:ascii="Arial" w:hAnsi="Arial"/>
        </w:rPr>
      </w:pPr>
    </w:p>
    <w:p w14:paraId="4C9CD927" w14:textId="01E0EBDF" w:rsidR="0054232A" w:rsidRPr="004C6344" w:rsidRDefault="0054232A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lastRenderedPageBreak/>
        <w:t>Član 1</w:t>
      </w:r>
      <w:r w:rsidR="00EE1385">
        <w:rPr>
          <w:rFonts w:ascii="Arial" w:hAnsi="Arial"/>
          <w:b/>
        </w:rPr>
        <w:t>1</w:t>
      </w:r>
      <w:r w:rsidRPr="004C6344">
        <w:rPr>
          <w:rFonts w:ascii="Arial" w:hAnsi="Arial"/>
          <w:b/>
        </w:rPr>
        <w:t>.</w:t>
      </w:r>
    </w:p>
    <w:p w14:paraId="4D12C65A" w14:textId="56FCCCBE" w:rsidR="008A6DB4" w:rsidRPr="004C6344" w:rsidRDefault="008A6DB4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 xml:space="preserve">Komisija je dužna da pripremi </w:t>
      </w:r>
      <w:r w:rsidR="00156B27" w:rsidRPr="004C6344">
        <w:rPr>
          <w:rFonts w:ascii="Arial" w:hAnsi="Arial"/>
        </w:rPr>
        <w:t>P</w:t>
      </w:r>
      <w:r w:rsidRPr="004C6344">
        <w:rPr>
          <w:rFonts w:ascii="Arial" w:hAnsi="Arial"/>
        </w:rPr>
        <w:t xml:space="preserve">rijedlog </w:t>
      </w:r>
      <w:r w:rsidR="00405241" w:rsidRPr="004C6344">
        <w:rPr>
          <w:rFonts w:ascii="Arial" w:hAnsi="Arial"/>
        </w:rPr>
        <w:t>Programa</w:t>
      </w:r>
      <w:r w:rsidRPr="004C6344">
        <w:rPr>
          <w:rFonts w:ascii="Arial" w:hAnsi="Arial"/>
        </w:rPr>
        <w:t xml:space="preserve"> o raspodjeli sredstava i ist</w:t>
      </w:r>
      <w:r w:rsidR="00A76C57" w:rsidRPr="004C6344">
        <w:rPr>
          <w:rFonts w:ascii="Arial" w:hAnsi="Arial"/>
        </w:rPr>
        <w:t>i</w:t>
      </w:r>
      <w:r w:rsidRPr="004C6344">
        <w:rPr>
          <w:rFonts w:ascii="Arial" w:hAnsi="Arial"/>
        </w:rPr>
        <w:t xml:space="preserve"> dostavi </w:t>
      </w:r>
      <w:r w:rsidR="0054232A" w:rsidRPr="004C6344">
        <w:rPr>
          <w:rFonts w:ascii="Arial" w:hAnsi="Arial"/>
        </w:rPr>
        <w:t>O</w:t>
      </w:r>
      <w:r w:rsidRPr="004C6344">
        <w:rPr>
          <w:rFonts w:ascii="Arial" w:hAnsi="Arial"/>
        </w:rPr>
        <w:t xml:space="preserve">pćinskom načelniku u roku od </w:t>
      </w:r>
      <w:r w:rsidR="00405241" w:rsidRPr="004C6344">
        <w:rPr>
          <w:rFonts w:ascii="Arial" w:hAnsi="Arial"/>
        </w:rPr>
        <w:t>15</w:t>
      </w:r>
      <w:r w:rsidRPr="004C6344">
        <w:rPr>
          <w:rFonts w:ascii="Arial" w:hAnsi="Arial"/>
        </w:rPr>
        <w:t xml:space="preserve"> (</w:t>
      </w:r>
      <w:r w:rsidR="00405241" w:rsidRPr="004C6344">
        <w:rPr>
          <w:rFonts w:ascii="Arial" w:hAnsi="Arial"/>
        </w:rPr>
        <w:t>petnaest</w:t>
      </w:r>
      <w:r w:rsidRPr="004C6344">
        <w:rPr>
          <w:rFonts w:ascii="Arial" w:hAnsi="Arial"/>
        </w:rPr>
        <w:t>) dana</w:t>
      </w:r>
      <w:r w:rsidR="00B363D8">
        <w:rPr>
          <w:rFonts w:ascii="Arial" w:hAnsi="Arial"/>
        </w:rPr>
        <w:t>,</w:t>
      </w:r>
      <w:r w:rsidRPr="004C6344">
        <w:rPr>
          <w:rFonts w:ascii="Arial" w:hAnsi="Arial"/>
        </w:rPr>
        <w:t xml:space="preserve"> od dana isteka roka Javnog poziva</w:t>
      </w:r>
      <w:r w:rsidR="00A232BA">
        <w:rPr>
          <w:rFonts w:ascii="Arial" w:hAnsi="Arial"/>
        </w:rPr>
        <w:t>.</w:t>
      </w:r>
    </w:p>
    <w:p w14:paraId="181629F2" w14:textId="59695E79" w:rsidR="00FC4277" w:rsidRPr="004C6344" w:rsidRDefault="00405241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>Program</w:t>
      </w:r>
      <w:r w:rsidR="008A6DB4" w:rsidRPr="004C6344">
        <w:rPr>
          <w:rFonts w:ascii="Arial" w:hAnsi="Arial"/>
        </w:rPr>
        <w:t xml:space="preserve"> raspodjel</w:t>
      </w:r>
      <w:r w:rsidRPr="004C6344">
        <w:rPr>
          <w:rFonts w:ascii="Arial" w:hAnsi="Arial"/>
        </w:rPr>
        <w:t>e</w:t>
      </w:r>
      <w:r w:rsidR="008A6DB4" w:rsidRPr="004C6344">
        <w:rPr>
          <w:rFonts w:ascii="Arial" w:hAnsi="Arial"/>
        </w:rPr>
        <w:t xml:space="preserve"> sredstava iz </w:t>
      </w:r>
      <w:r w:rsidR="00A232BA">
        <w:rPr>
          <w:rFonts w:ascii="Arial" w:hAnsi="Arial"/>
        </w:rPr>
        <w:t xml:space="preserve">prethodnog </w:t>
      </w:r>
      <w:r w:rsidR="008A6DB4" w:rsidRPr="004C6344">
        <w:rPr>
          <w:rFonts w:ascii="Arial" w:hAnsi="Arial"/>
        </w:rPr>
        <w:t xml:space="preserve">stava ovog člana </w:t>
      </w:r>
      <w:r w:rsidR="0054232A" w:rsidRPr="004C6344">
        <w:rPr>
          <w:rFonts w:ascii="Arial" w:hAnsi="Arial"/>
        </w:rPr>
        <w:t>O</w:t>
      </w:r>
      <w:r w:rsidR="008A6DB4" w:rsidRPr="004C6344">
        <w:rPr>
          <w:rFonts w:ascii="Arial" w:hAnsi="Arial"/>
        </w:rPr>
        <w:t xml:space="preserve">pćinski načelnik će </w:t>
      </w:r>
      <w:r w:rsidR="0054232A" w:rsidRPr="004C6344">
        <w:rPr>
          <w:rFonts w:ascii="Arial" w:hAnsi="Arial"/>
        </w:rPr>
        <w:t xml:space="preserve">nakon usvajanja </w:t>
      </w:r>
      <w:r w:rsidR="008A6DB4" w:rsidRPr="004C6344">
        <w:rPr>
          <w:rFonts w:ascii="Arial" w:hAnsi="Arial"/>
        </w:rPr>
        <w:t xml:space="preserve">objaviti na zvaničnoj web stranici i oglasnoj tabli </w:t>
      </w:r>
      <w:r w:rsidR="0054232A" w:rsidRPr="004C6344">
        <w:rPr>
          <w:rFonts w:ascii="Arial" w:hAnsi="Arial"/>
        </w:rPr>
        <w:t>O</w:t>
      </w:r>
      <w:r w:rsidR="008A6DB4" w:rsidRPr="004C6344">
        <w:rPr>
          <w:rFonts w:ascii="Arial" w:hAnsi="Arial"/>
        </w:rPr>
        <w:t>pćine Breza</w:t>
      </w:r>
      <w:r w:rsidR="00F54C64" w:rsidRPr="004C6344">
        <w:rPr>
          <w:rFonts w:ascii="Arial" w:hAnsi="Arial"/>
        </w:rPr>
        <w:t>.</w:t>
      </w:r>
    </w:p>
    <w:p w14:paraId="57C6F02F" w14:textId="77777777" w:rsidR="00B46071" w:rsidRPr="004C6344" w:rsidRDefault="00B46071" w:rsidP="004C238A">
      <w:pPr>
        <w:ind w:right="141"/>
        <w:jc w:val="both"/>
        <w:rPr>
          <w:rFonts w:ascii="Arial" w:hAnsi="Arial"/>
        </w:rPr>
      </w:pPr>
    </w:p>
    <w:p w14:paraId="5E73AE2B" w14:textId="30352D08" w:rsidR="008A6DB4" w:rsidRPr="004C6344" w:rsidRDefault="008A6DB4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>Član 1</w:t>
      </w:r>
      <w:r w:rsidR="00EE1385">
        <w:rPr>
          <w:rFonts w:ascii="Arial" w:hAnsi="Arial"/>
          <w:b/>
        </w:rPr>
        <w:t>2</w:t>
      </w:r>
      <w:r w:rsidRPr="004C6344">
        <w:rPr>
          <w:rFonts w:ascii="Arial" w:hAnsi="Arial"/>
          <w:b/>
        </w:rPr>
        <w:t>.</w:t>
      </w:r>
    </w:p>
    <w:p w14:paraId="31A51BE1" w14:textId="5B860661" w:rsidR="008139A2" w:rsidRPr="004C6344" w:rsidRDefault="00E32516" w:rsidP="004C238A">
      <w:pPr>
        <w:ind w:right="141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Isplatu </w:t>
      </w:r>
      <w:r w:rsidR="007E0330" w:rsidRPr="004C6344">
        <w:rPr>
          <w:rFonts w:ascii="Arial" w:hAnsi="Arial"/>
        </w:rPr>
        <w:t xml:space="preserve">budžetskih sredstava namijenjenih </w:t>
      </w:r>
      <w:r w:rsidR="009F675B" w:rsidRPr="004C6344">
        <w:rPr>
          <w:rFonts w:ascii="Arial" w:hAnsi="Arial"/>
        </w:rPr>
        <w:t xml:space="preserve">za sufinasiranje projekata </w:t>
      </w:r>
      <w:r w:rsidR="00C2718D">
        <w:rPr>
          <w:rFonts w:ascii="Arial" w:hAnsi="Arial"/>
        </w:rPr>
        <w:t xml:space="preserve">iz oblasti </w:t>
      </w:r>
      <w:r w:rsidR="009F675B" w:rsidRPr="004C6344">
        <w:rPr>
          <w:rFonts w:ascii="Arial" w:hAnsi="Arial"/>
        </w:rPr>
        <w:t>kulture, obrazovanja, nauke, demokratije, humanitarnog rada i ostalih oblasti</w:t>
      </w:r>
      <w:r w:rsidR="007E0330" w:rsidRPr="004C6344">
        <w:rPr>
          <w:rFonts w:ascii="Arial" w:hAnsi="Arial"/>
        </w:rPr>
        <w:t xml:space="preserve"> vr</w:t>
      </w:r>
      <w:r w:rsidR="008139A2" w:rsidRPr="004C6344">
        <w:rPr>
          <w:rFonts w:ascii="Arial" w:hAnsi="Arial"/>
        </w:rPr>
        <w:t>šit će Služb</w:t>
      </w:r>
      <w:r w:rsidR="00811811" w:rsidRPr="004C6344">
        <w:rPr>
          <w:rFonts w:ascii="Arial" w:hAnsi="Arial"/>
        </w:rPr>
        <w:t>a</w:t>
      </w:r>
      <w:r w:rsidR="008139A2" w:rsidRPr="004C6344">
        <w:rPr>
          <w:rFonts w:ascii="Arial" w:hAnsi="Arial"/>
        </w:rPr>
        <w:t xml:space="preserve"> za finansije, inspekcij</w:t>
      </w:r>
      <w:r w:rsidR="000E37E4" w:rsidRPr="004C6344">
        <w:rPr>
          <w:rFonts w:ascii="Arial" w:hAnsi="Arial"/>
        </w:rPr>
        <w:t>s</w:t>
      </w:r>
      <w:r w:rsidR="008139A2" w:rsidRPr="004C6344">
        <w:rPr>
          <w:rFonts w:ascii="Arial" w:hAnsi="Arial"/>
        </w:rPr>
        <w:t>ke poslove i opću upravu u</w:t>
      </w:r>
      <w:r w:rsidR="007E0330" w:rsidRPr="004C6344">
        <w:rPr>
          <w:rFonts w:ascii="Arial" w:hAnsi="Arial"/>
        </w:rPr>
        <w:t xml:space="preserve"> skladu</w:t>
      </w:r>
      <w:r w:rsidR="008139A2" w:rsidRPr="004C6344">
        <w:rPr>
          <w:rFonts w:ascii="Arial" w:hAnsi="Arial"/>
        </w:rPr>
        <w:t xml:space="preserve"> </w:t>
      </w:r>
      <w:r w:rsidR="007E0330" w:rsidRPr="004C6344">
        <w:rPr>
          <w:rFonts w:ascii="Arial" w:hAnsi="Arial"/>
        </w:rPr>
        <w:t xml:space="preserve">sa propisima, a prema Programu za korištenje budžetskih sredstava namijenjih </w:t>
      </w:r>
      <w:r w:rsidR="009F675B" w:rsidRPr="004C6344">
        <w:rPr>
          <w:rFonts w:ascii="Arial" w:hAnsi="Arial"/>
        </w:rPr>
        <w:t xml:space="preserve">za sufinasiranje projekata udruženja </w:t>
      </w:r>
      <w:r w:rsidR="00C2718D">
        <w:rPr>
          <w:rFonts w:ascii="Arial" w:hAnsi="Arial"/>
        </w:rPr>
        <w:t xml:space="preserve">iz oblasti </w:t>
      </w:r>
      <w:r w:rsidR="009F675B" w:rsidRPr="004C6344">
        <w:rPr>
          <w:rFonts w:ascii="Arial" w:hAnsi="Arial"/>
        </w:rPr>
        <w:t xml:space="preserve">kulture, obrazovanja, nauke, demokratije, humanitarnog rada i ostalih oblasti </w:t>
      </w:r>
      <w:r w:rsidR="007E0330" w:rsidRPr="004C6344">
        <w:rPr>
          <w:rFonts w:ascii="Arial" w:hAnsi="Arial"/>
        </w:rPr>
        <w:t xml:space="preserve">u skladu sa </w:t>
      </w:r>
      <w:r w:rsidR="008139A2" w:rsidRPr="004C6344">
        <w:rPr>
          <w:rFonts w:ascii="Arial" w:hAnsi="Arial"/>
        </w:rPr>
        <w:t>raspoloživim budžetskim sredstvima.</w:t>
      </w:r>
    </w:p>
    <w:p w14:paraId="68478965" w14:textId="77777777" w:rsidR="008139A2" w:rsidRPr="004C6344" w:rsidRDefault="008139A2" w:rsidP="004C238A">
      <w:pPr>
        <w:ind w:right="141" w:firstLine="708"/>
        <w:jc w:val="both"/>
        <w:rPr>
          <w:rFonts w:ascii="Arial" w:hAnsi="Arial"/>
          <w:b/>
          <w:bCs/>
        </w:rPr>
      </w:pPr>
    </w:p>
    <w:p w14:paraId="547658FF" w14:textId="1F2A6F08" w:rsidR="00E914DC" w:rsidRDefault="00E914DC" w:rsidP="004C238A">
      <w:pPr>
        <w:ind w:right="141"/>
        <w:jc w:val="center"/>
        <w:rPr>
          <w:rFonts w:ascii="Arial" w:hAnsi="Arial"/>
          <w:b/>
        </w:rPr>
      </w:pPr>
      <w:r w:rsidRPr="004C6344">
        <w:rPr>
          <w:rFonts w:ascii="Arial" w:hAnsi="Arial"/>
          <w:b/>
        </w:rPr>
        <w:t>Član 1</w:t>
      </w:r>
      <w:r w:rsidR="00EE1385">
        <w:rPr>
          <w:rFonts w:ascii="Arial" w:hAnsi="Arial"/>
          <w:b/>
        </w:rPr>
        <w:t>3</w:t>
      </w:r>
      <w:r w:rsidRPr="004C6344">
        <w:rPr>
          <w:rFonts w:ascii="Arial" w:hAnsi="Arial"/>
          <w:b/>
        </w:rPr>
        <w:t>.</w:t>
      </w:r>
    </w:p>
    <w:p w14:paraId="41784CE8" w14:textId="7A4AF01C" w:rsidR="00100E9A" w:rsidRDefault="00100E9A" w:rsidP="004C238A">
      <w:pPr>
        <w:ind w:right="141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 w:rsidRPr="00100E9A">
        <w:rPr>
          <w:rFonts w:ascii="Arial" w:hAnsi="Arial"/>
          <w:bCs/>
        </w:rPr>
        <w:t xml:space="preserve">Aplikanti kojima budu doznačena budžetska sredstva za realizaciju odobrenih projkata dužni su opravdati namjenski utrošak doznačenih sredstava u roku od </w:t>
      </w:r>
      <w:r>
        <w:rPr>
          <w:rFonts w:ascii="Arial" w:hAnsi="Arial"/>
          <w:bCs/>
        </w:rPr>
        <w:t>trideset dana od dana realizacije projekta.</w:t>
      </w:r>
    </w:p>
    <w:p w14:paraId="7D8CF34D" w14:textId="0993964E" w:rsidR="00100E9A" w:rsidRDefault="00100E9A" w:rsidP="004C238A">
      <w:pPr>
        <w:ind w:right="141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Služba za finansije, inspekcijske poslove i opću upravu se zadužuje da prati realizaciju projekata i namjenski utrošak doznačenih budžetskih sredstava o čemu je dužna </w:t>
      </w:r>
      <w:r w:rsidR="00B20C40">
        <w:rPr>
          <w:rFonts w:ascii="Arial" w:hAnsi="Arial"/>
          <w:bCs/>
        </w:rPr>
        <w:t xml:space="preserve">dostaviti godišnji izvještaj </w:t>
      </w:r>
      <w:r>
        <w:rPr>
          <w:rFonts w:ascii="Arial" w:hAnsi="Arial"/>
          <w:bCs/>
        </w:rPr>
        <w:t xml:space="preserve"> Općinsko</w:t>
      </w:r>
      <w:r w:rsidR="00B20C40">
        <w:rPr>
          <w:rFonts w:ascii="Arial" w:hAnsi="Arial"/>
          <w:bCs/>
        </w:rPr>
        <w:t>m vijeću.</w:t>
      </w:r>
    </w:p>
    <w:p w14:paraId="7DF9D5E5" w14:textId="4AFECC35" w:rsidR="00B20C40" w:rsidRPr="00100E9A" w:rsidRDefault="00B20C40" w:rsidP="004C238A">
      <w:pPr>
        <w:ind w:right="141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>Ako  aplikanti iz stava 1. ne opravdaju namjenski utrošak doznačenih budžetskih sredstava isti su dužni izvršit povrat istih u Budžet Općine Breza, a po nalogu Službe za finansije, inspekcijske poslove i opću upravu.</w:t>
      </w:r>
    </w:p>
    <w:p w14:paraId="1E961B4E" w14:textId="2A6243AE" w:rsidR="008F3A01" w:rsidRPr="004C6344" w:rsidRDefault="008F3A01" w:rsidP="004C238A">
      <w:pPr>
        <w:ind w:right="141"/>
        <w:jc w:val="both"/>
        <w:rPr>
          <w:rFonts w:ascii="Arial" w:hAnsi="Arial"/>
          <w:b/>
        </w:rPr>
      </w:pPr>
    </w:p>
    <w:p w14:paraId="70685681" w14:textId="06E8EC6F" w:rsidR="00B20C40" w:rsidRPr="00B20C40" w:rsidRDefault="00B20C40" w:rsidP="004C238A">
      <w:pPr>
        <w:ind w:right="141"/>
        <w:jc w:val="center"/>
        <w:rPr>
          <w:rFonts w:ascii="Arial" w:hAnsi="Arial"/>
          <w:b/>
          <w:bCs/>
        </w:rPr>
      </w:pPr>
      <w:r w:rsidRPr="00B20C40">
        <w:rPr>
          <w:rFonts w:ascii="Arial" w:hAnsi="Arial"/>
          <w:b/>
          <w:bCs/>
        </w:rPr>
        <w:t>Član 14.</w:t>
      </w:r>
    </w:p>
    <w:p w14:paraId="48445C4B" w14:textId="5220F16B" w:rsidR="00B20C40" w:rsidRDefault="00B20C40" w:rsidP="004C238A">
      <w:pPr>
        <w:ind w:right="141" w:firstLine="708"/>
        <w:jc w:val="both"/>
        <w:rPr>
          <w:rFonts w:ascii="Arial" w:hAnsi="Arial"/>
        </w:rPr>
      </w:pPr>
      <w:r>
        <w:rPr>
          <w:rFonts w:ascii="Arial" w:hAnsi="Arial"/>
        </w:rPr>
        <w:t>Stupanjem na snagu ove Odluke prestaje da važi Odluka o kriterijima, načinu i postupku raspodjele budžetskih sredstava Općine Breza iz grantova za sufinansiranje projekata udruženja u oblasti sporta, kulture, obrazovanja i drugih oblasti „Službeni glasnik Općine Breza“ broj: 4/18).</w:t>
      </w:r>
    </w:p>
    <w:p w14:paraId="54DA6FB6" w14:textId="5AFC6ACA" w:rsidR="00B20C40" w:rsidRDefault="00B20C40" w:rsidP="004C238A">
      <w:pPr>
        <w:ind w:right="141" w:firstLine="708"/>
        <w:jc w:val="both"/>
        <w:rPr>
          <w:rFonts w:ascii="Arial" w:hAnsi="Arial"/>
        </w:rPr>
      </w:pPr>
    </w:p>
    <w:p w14:paraId="2099A0C6" w14:textId="7558FAE6" w:rsidR="00B20C40" w:rsidRDefault="00B20C40" w:rsidP="003A4A27">
      <w:pPr>
        <w:ind w:right="141"/>
        <w:jc w:val="center"/>
        <w:rPr>
          <w:rFonts w:ascii="Arial" w:hAnsi="Arial"/>
        </w:rPr>
      </w:pPr>
      <w:r w:rsidRPr="00B20C40">
        <w:rPr>
          <w:rFonts w:ascii="Arial" w:hAnsi="Arial"/>
          <w:b/>
          <w:bCs/>
        </w:rPr>
        <w:t>Član 15</w:t>
      </w:r>
      <w:r>
        <w:rPr>
          <w:rFonts w:ascii="Arial" w:hAnsi="Arial"/>
        </w:rPr>
        <w:t>.</w:t>
      </w:r>
    </w:p>
    <w:p w14:paraId="684177A7" w14:textId="6DCB7F95" w:rsidR="00B61984" w:rsidRPr="004C6344" w:rsidRDefault="00DC0D14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>Ova O</w:t>
      </w:r>
      <w:r w:rsidR="009158F5" w:rsidRPr="004C6344">
        <w:rPr>
          <w:rFonts w:ascii="Arial" w:hAnsi="Arial"/>
        </w:rPr>
        <w:t xml:space="preserve">dluka stupa na snagu </w:t>
      </w:r>
      <w:r w:rsidR="000E37E4" w:rsidRPr="004C6344">
        <w:rPr>
          <w:rFonts w:ascii="Arial" w:hAnsi="Arial"/>
        </w:rPr>
        <w:t xml:space="preserve">osmog dana od dana </w:t>
      </w:r>
      <w:r w:rsidR="009158F5" w:rsidRPr="004C6344">
        <w:rPr>
          <w:rFonts w:ascii="Arial" w:hAnsi="Arial"/>
        </w:rPr>
        <w:t>objavljivanja u „Službenom glasniku Općine Breza“.</w:t>
      </w:r>
    </w:p>
    <w:p w14:paraId="7E02FFF0" w14:textId="4F7AE87C" w:rsidR="00EC08D7" w:rsidRPr="004C6344" w:rsidRDefault="00EC08D7" w:rsidP="004C238A">
      <w:pPr>
        <w:ind w:right="141"/>
        <w:jc w:val="both"/>
        <w:rPr>
          <w:rFonts w:ascii="Arial" w:hAnsi="Arial"/>
        </w:rPr>
      </w:pPr>
    </w:p>
    <w:p w14:paraId="3935CAAB" w14:textId="486F0E05" w:rsidR="00171B60" w:rsidRDefault="00171B60" w:rsidP="004C238A">
      <w:pPr>
        <w:ind w:right="141"/>
        <w:jc w:val="both"/>
        <w:rPr>
          <w:rFonts w:ascii="Arial" w:hAnsi="Arial"/>
        </w:rPr>
      </w:pPr>
    </w:p>
    <w:p w14:paraId="6779B892" w14:textId="43AAA250" w:rsidR="004C238A" w:rsidRDefault="004C238A" w:rsidP="004C238A">
      <w:pPr>
        <w:ind w:right="141"/>
        <w:jc w:val="both"/>
        <w:rPr>
          <w:rFonts w:ascii="Arial" w:hAnsi="Arial"/>
        </w:rPr>
      </w:pPr>
    </w:p>
    <w:p w14:paraId="0421B8C6" w14:textId="1CBA3203" w:rsidR="004C238A" w:rsidRDefault="004C238A" w:rsidP="004C238A">
      <w:pPr>
        <w:ind w:right="141"/>
        <w:jc w:val="both"/>
        <w:rPr>
          <w:rFonts w:ascii="Arial" w:hAnsi="Arial"/>
        </w:rPr>
      </w:pPr>
    </w:p>
    <w:p w14:paraId="2E1D6BC4" w14:textId="39BC0D67" w:rsidR="004C238A" w:rsidRDefault="004C238A" w:rsidP="004C238A">
      <w:pPr>
        <w:ind w:right="141"/>
        <w:jc w:val="both"/>
        <w:rPr>
          <w:rFonts w:ascii="Arial" w:hAnsi="Arial"/>
        </w:rPr>
      </w:pPr>
    </w:p>
    <w:p w14:paraId="7E5B0207" w14:textId="0469D00A" w:rsidR="004C238A" w:rsidRDefault="004C238A" w:rsidP="004C238A">
      <w:pPr>
        <w:ind w:right="141"/>
        <w:jc w:val="both"/>
        <w:rPr>
          <w:rFonts w:ascii="Arial" w:hAnsi="Arial"/>
        </w:rPr>
      </w:pPr>
    </w:p>
    <w:p w14:paraId="6A5ECF18" w14:textId="77777777" w:rsidR="004C238A" w:rsidRPr="004C6344" w:rsidRDefault="004C238A" w:rsidP="004C238A">
      <w:pPr>
        <w:ind w:right="141"/>
        <w:jc w:val="both"/>
        <w:rPr>
          <w:rFonts w:ascii="Arial" w:hAnsi="Arial"/>
        </w:rPr>
      </w:pPr>
    </w:p>
    <w:p w14:paraId="59F4DAAE" w14:textId="745D7439" w:rsidR="009158F5" w:rsidRDefault="009158F5" w:rsidP="004C238A">
      <w:p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 xml:space="preserve">Broj: </w:t>
      </w:r>
      <w:r w:rsidR="00B61984" w:rsidRPr="004C6344">
        <w:rPr>
          <w:rFonts w:ascii="Arial" w:hAnsi="Arial"/>
        </w:rPr>
        <w:t>______________</w:t>
      </w:r>
      <w:r w:rsidR="00F54C64"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="00AF1561">
        <w:rPr>
          <w:rFonts w:ascii="Arial" w:hAnsi="Arial"/>
        </w:rPr>
        <w:tab/>
      </w:r>
      <w:r w:rsidRPr="004C6344">
        <w:rPr>
          <w:rFonts w:ascii="Arial" w:hAnsi="Arial"/>
        </w:rPr>
        <w:t>PREDSJEDAVAJUĆI</w:t>
      </w:r>
    </w:p>
    <w:p w14:paraId="4040A4B8" w14:textId="77777777" w:rsidR="00AF1561" w:rsidRPr="004C6344" w:rsidRDefault="00AF1561" w:rsidP="004C238A">
      <w:pPr>
        <w:ind w:right="141"/>
        <w:jc w:val="both"/>
        <w:rPr>
          <w:rFonts w:ascii="Arial" w:hAnsi="Arial"/>
        </w:rPr>
      </w:pPr>
    </w:p>
    <w:p w14:paraId="217620DA" w14:textId="4D58F38B" w:rsidR="009158F5" w:rsidRPr="004C6344" w:rsidRDefault="009158F5" w:rsidP="004C238A">
      <w:p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 xml:space="preserve">Breza, </w:t>
      </w:r>
      <w:r w:rsidR="00F54C64" w:rsidRPr="004C6344">
        <w:rPr>
          <w:rFonts w:ascii="Arial" w:hAnsi="Arial"/>
        </w:rPr>
        <w:t>__________</w:t>
      </w:r>
      <w:r w:rsidRPr="004C6344">
        <w:rPr>
          <w:rFonts w:ascii="Arial" w:hAnsi="Arial"/>
        </w:rPr>
        <w:t>.godine</w:t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  <w:t>Općinskog vijeća</w:t>
      </w:r>
    </w:p>
    <w:p w14:paraId="7DAB4A70" w14:textId="2401CE8B" w:rsidR="00E82386" w:rsidRPr="004C6344" w:rsidRDefault="009158F5" w:rsidP="004C238A">
      <w:p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  <w:t xml:space="preserve">    </w:t>
      </w:r>
      <w:r w:rsidR="00360450" w:rsidRPr="004C6344">
        <w:rPr>
          <w:rFonts w:ascii="Arial" w:hAnsi="Arial"/>
        </w:rPr>
        <w:tab/>
        <w:t xml:space="preserve">    </w:t>
      </w:r>
      <w:r w:rsidR="00B61984" w:rsidRPr="004C6344">
        <w:rPr>
          <w:rFonts w:ascii="Arial" w:hAnsi="Arial"/>
        </w:rPr>
        <w:t>Anel Rihić, s.r.</w:t>
      </w:r>
    </w:p>
    <w:p w14:paraId="487B81FD" w14:textId="4536A1E0" w:rsidR="007E0330" w:rsidRPr="004C6344" w:rsidRDefault="007E0330" w:rsidP="004C238A">
      <w:pPr>
        <w:ind w:right="141"/>
        <w:jc w:val="both"/>
        <w:rPr>
          <w:rFonts w:ascii="Arial" w:hAnsi="Arial"/>
        </w:rPr>
      </w:pPr>
    </w:p>
    <w:p w14:paraId="0D8D1265" w14:textId="6FAE40E4" w:rsidR="007E0330" w:rsidRDefault="007E0330" w:rsidP="004C238A">
      <w:pPr>
        <w:ind w:right="141"/>
        <w:jc w:val="both"/>
        <w:rPr>
          <w:rFonts w:ascii="Arial" w:hAnsi="Arial"/>
        </w:rPr>
      </w:pPr>
    </w:p>
    <w:p w14:paraId="0AFC59BA" w14:textId="0E0AE175" w:rsidR="004C238A" w:rsidRDefault="004C238A" w:rsidP="004C238A">
      <w:pPr>
        <w:ind w:right="141"/>
        <w:jc w:val="both"/>
        <w:rPr>
          <w:rFonts w:ascii="Arial" w:hAnsi="Arial"/>
        </w:rPr>
      </w:pPr>
    </w:p>
    <w:p w14:paraId="5277F169" w14:textId="5E7533EA" w:rsidR="004C238A" w:rsidRDefault="004C238A" w:rsidP="004C238A">
      <w:pPr>
        <w:ind w:right="141"/>
        <w:jc w:val="both"/>
        <w:rPr>
          <w:rFonts w:ascii="Arial" w:hAnsi="Arial"/>
        </w:rPr>
      </w:pPr>
    </w:p>
    <w:p w14:paraId="515591FE" w14:textId="5ACE8C06" w:rsidR="004C238A" w:rsidRDefault="004C238A" w:rsidP="004C238A">
      <w:pPr>
        <w:ind w:right="141"/>
        <w:jc w:val="both"/>
        <w:rPr>
          <w:rFonts w:ascii="Arial" w:hAnsi="Arial"/>
        </w:rPr>
      </w:pPr>
    </w:p>
    <w:p w14:paraId="4DD03ADD" w14:textId="77777777" w:rsidR="004C238A" w:rsidRDefault="004C238A" w:rsidP="004C238A">
      <w:pPr>
        <w:ind w:right="141"/>
        <w:jc w:val="both"/>
        <w:rPr>
          <w:rFonts w:ascii="Arial" w:hAnsi="Arial"/>
        </w:rPr>
      </w:pPr>
    </w:p>
    <w:p w14:paraId="0DB3E745" w14:textId="77777777" w:rsidR="00B20C40" w:rsidRPr="004C6344" w:rsidRDefault="00B20C40" w:rsidP="004C238A">
      <w:pPr>
        <w:ind w:right="141"/>
        <w:jc w:val="both"/>
        <w:rPr>
          <w:rFonts w:ascii="Arial" w:hAnsi="Arial"/>
        </w:rPr>
      </w:pPr>
    </w:p>
    <w:p w14:paraId="55470653" w14:textId="21C92FC5" w:rsidR="00171B60" w:rsidRDefault="00644B86" w:rsidP="004C238A">
      <w:pPr>
        <w:ind w:right="14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Prilog broj 1.</w:t>
      </w:r>
    </w:p>
    <w:p w14:paraId="24C01AB8" w14:textId="78CDCC9F" w:rsidR="005225CB" w:rsidRDefault="005225CB" w:rsidP="004C238A">
      <w:pPr>
        <w:ind w:right="141"/>
        <w:jc w:val="both"/>
        <w:rPr>
          <w:rFonts w:ascii="Arial" w:hAnsi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835"/>
        <w:gridCol w:w="850"/>
        <w:gridCol w:w="1843"/>
      </w:tblGrid>
      <w:tr w:rsidR="00644B86" w:rsidRPr="004C6344" w14:paraId="214CFB37" w14:textId="77777777" w:rsidTr="005D3EF2">
        <w:tc>
          <w:tcPr>
            <w:tcW w:w="9072" w:type="dxa"/>
            <w:gridSpan w:val="4"/>
          </w:tcPr>
          <w:p w14:paraId="3741D5DA" w14:textId="77777777" w:rsidR="00644B86" w:rsidRPr="00D65D8F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/>
              </w:rPr>
            </w:pPr>
            <w:r w:rsidRPr="00D65D8F">
              <w:rPr>
                <w:rFonts w:ascii="Arial" w:hAnsi="Arial" w:cs="Arial"/>
                <w:b/>
              </w:rPr>
              <w:t xml:space="preserve">OBRAZAC </w:t>
            </w:r>
          </w:p>
          <w:p w14:paraId="73B5D22D" w14:textId="77777777" w:rsidR="00644B86" w:rsidRPr="00F1208F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D8F">
              <w:rPr>
                <w:rFonts w:ascii="Arial" w:hAnsi="Arial" w:cs="Arial"/>
                <w:b/>
              </w:rPr>
              <w:t>ZA OCJENJIVANJE PROJEKATA</w:t>
            </w:r>
          </w:p>
        </w:tc>
      </w:tr>
      <w:tr w:rsidR="00644B86" w:rsidRPr="004C6344" w14:paraId="76CA3426" w14:textId="77777777" w:rsidTr="005D3EF2">
        <w:tc>
          <w:tcPr>
            <w:tcW w:w="3544" w:type="dxa"/>
          </w:tcPr>
          <w:p w14:paraId="6C46CF1A" w14:textId="77777777" w:rsidR="00644B86" w:rsidRDefault="00644B86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6344">
              <w:rPr>
                <w:rFonts w:ascii="Arial" w:hAnsi="Arial" w:cs="Arial"/>
                <w:bCs/>
                <w:sz w:val="22"/>
                <w:szCs w:val="22"/>
              </w:rPr>
              <w:t>Naziv aplikanta:</w:t>
            </w:r>
          </w:p>
          <w:p w14:paraId="214E31FE" w14:textId="33C6CA2C" w:rsidR="007F49AA" w:rsidRPr="004C6344" w:rsidRDefault="007F49AA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14:paraId="4FE09BEA" w14:textId="77777777" w:rsidR="00644B86" w:rsidRPr="004C6344" w:rsidRDefault="00644B86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048AD52C" w14:textId="77777777" w:rsidTr="005D3EF2">
        <w:tc>
          <w:tcPr>
            <w:tcW w:w="3544" w:type="dxa"/>
          </w:tcPr>
          <w:p w14:paraId="29EC9582" w14:textId="77777777" w:rsidR="00644B86" w:rsidRDefault="00644B86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6344">
              <w:rPr>
                <w:rFonts w:ascii="Arial" w:hAnsi="Arial" w:cs="Arial"/>
                <w:bCs/>
                <w:sz w:val="22"/>
                <w:szCs w:val="22"/>
              </w:rPr>
              <w:t>Naziv projekta:</w:t>
            </w:r>
          </w:p>
          <w:p w14:paraId="463F9555" w14:textId="7383FF78" w:rsidR="007F49AA" w:rsidRPr="004C6344" w:rsidRDefault="007F49AA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14:paraId="1050BDB7" w14:textId="77777777" w:rsidR="00644B86" w:rsidRPr="004C6344" w:rsidRDefault="00644B86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1168A170" w14:textId="77777777" w:rsidTr="005D3EF2">
        <w:tc>
          <w:tcPr>
            <w:tcW w:w="3544" w:type="dxa"/>
          </w:tcPr>
          <w:p w14:paraId="7DF56C79" w14:textId="77777777" w:rsidR="00644B86" w:rsidRDefault="00644B86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6344">
              <w:rPr>
                <w:rFonts w:ascii="Arial" w:hAnsi="Arial" w:cs="Arial"/>
                <w:bCs/>
                <w:sz w:val="22"/>
                <w:szCs w:val="22"/>
              </w:rPr>
              <w:t>Datum podnošenja:</w:t>
            </w:r>
          </w:p>
          <w:p w14:paraId="5D20BB98" w14:textId="743059E4" w:rsidR="007F49AA" w:rsidRPr="004C6344" w:rsidRDefault="007F49AA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3"/>
          </w:tcPr>
          <w:p w14:paraId="4BC9A26A" w14:textId="77777777" w:rsidR="00644B86" w:rsidRPr="004C6344" w:rsidRDefault="00644B86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6227116C" w14:textId="77777777" w:rsidTr="005D3EF2">
        <w:tc>
          <w:tcPr>
            <w:tcW w:w="3544" w:type="dxa"/>
          </w:tcPr>
          <w:p w14:paraId="760612DC" w14:textId="77777777" w:rsidR="00644B86" w:rsidRPr="004C6344" w:rsidRDefault="00644B86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6344">
              <w:rPr>
                <w:rFonts w:ascii="Arial" w:hAnsi="Arial" w:cs="Arial"/>
                <w:bCs/>
                <w:sz w:val="22"/>
                <w:szCs w:val="22"/>
              </w:rPr>
              <w:t>Datum, mjesto i vrijeme realizacije projekta:</w:t>
            </w:r>
          </w:p>
        </w:tc>
        <w:tc>
          <w:tcPr>
            <w:tcW w:w="5528" w:type="dxa"/>
            <w:gridSpan w:val="3"/>
          </w:tcPr>
          <w:p w14:paraId="620E8592" w14:textId="77777777" w:rsidR="00644B86" w:rsidRPr="004C6344" w:rsidRDefault="00644B86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D65D8F" w14:paraId="0CBA6E01" w14:textId="77777777" w:rsidTr="004C238A">
        <w:tc>
          <w:tcPr>
            <w:tcW w:w="7229" w:type="dxa"/>
            <w:gridSpan w:val="3"/>
          </w:tcPr>
          <w:p w14:paraId="3BE8346A" w14:textId="77777777" w:rsidR="00644B86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/>
              </w:rPr>
            </w:pPr>
            <w:r w:rsidRPr="00D65D8F">
              <w:rPr>
                <w:rFonts w:ascii="Arial" w:hAnsi="Arial" w:cs="Arial"/>
                <w:b/>
              </w:rPr>
              <w:t>KRITERIJI ZA OCJENJIVANJE</w:t>
            </w:r>
          </w:p>
          <w:p w14:paraId="0FD43ED8" w14:textId="00F7C25E" w:rsidR="00D65D8F" w:rsidRPr="00D65D8F" w:rsidRDefault="00D65D8F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C7B9971" w14:textId="77777777" w:rsidR="00644B86" w:rsidRPr="00D65D8F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/>
              </w:rPr>
            </w:pPr>
            <w:r w:rsidRPr="00D65D8F">
              <w:rPr>
                <w:rFonts w:ascii="Arial" w:hAnsi="Arial" w:cs="Arial"/>
                <w:b/>
              </w:rPr>
              <w:t>Ocjena</w:t>
            </w:r>
          </w:p>
        </w:tc>
      </w:tr>
      <w:tr w:rsidR="00644B86" w:rsidRPr="004C6344" w14:paraId="09B88763" w14:textId="77777777" w:rsidTr="005D3EF2">
        <w:tc>
          <w:tcPr>
            <w:tcW w:w="9072" w:type="dxa"/>
            <w:gridSpan w:val="4"/>
          </w:tcPr>
          <w:p w14:paraId="5A2D985D" w14:textId="223B0B97" w:rsidR="00644B86" w:rsidRPr="004C238A" w:rsidRDefault="00644B86" w:rsidP="004C238A">
            <w:pPr>
              <w:pStyle w:val="ListParagraph"/>
              <w:numPr>
                <w:ilvl w:val="0"/>
                <w:numId w:val="44"/>
              </w:numPr>
              <w:ind w:right="141"/>
              <w:jc w:val="center"/>
              <w:rPr>
                <w:rFonts w:ascii="Arial" w:hAnsi="Arial" w:cs="Arial"/>
                <w:b/>
              </w:rPr>
            </w:pPr>
            <w:r w:rsidRPr="004C238A">
              <w:rPr>
                <w:rFonts w:ascii="Arial" w:hAnsi="Arial" w:cs="Arial"/>
                <w:b/>
              </w:rPr>
              <w:t>Operativni kapaciteti</w:t>
            </w:r>
          </w:p>
          <w:p w14:paraId="671AC9B1" w14:textId="523BC627" w:rsidR="004C238A" w:rsidRPr="004C238A" w:rsidRDefault="004C238A" w:rsidP="004C238A">
            <w:pPr>
              <w:pStyle w:val="ListParagraph"/>
              <w:ind w:left="720" w:right="141" w:firstLine="0"/>
              <w:rPr>
                <w:rFonts w:ascii="Arial" w:hAnsi="Arial" w:cs="Arial"/>
                <w:b/>
              </w:rPr>
            </w:pPr>
          </w:p>
        </w:tc>
      </w:tr>
      <w:tr w:rsidR="00644B86" w:rsidRPr="004C6344" w14:paraId="05B281F9" w14:textId="77777777" w:rsidTr="004C238A">
        <w:tc>
          <w:tcPr>
            <w:tcW w:w="7229" w:type="dxa"/>
            <w:gridSpan w:val="3"/>
          </w:tcPr>
          <w:p w14:paraId="072E8CA7" w14:textId="21D5D136" w:rsidR="007F49AA" w:rsidRPr="004C238A" w:rsidRDefault="00644B86" w:rsidP="004C238A">
            <w:pPr>
              <w:pStyle w:val="ListParagraph"/>
              <w:numPr>
                <w:ilvl w:val="1"/>
                <w:numId w:val="45"/>
              </w:numPr>
              <w:ind w:right="141"/>
              <w:jc w:val="both"/>
              <w:rPr>
                <w:rFonts w:ascii="Arial" w:hAnsi="Arial" w:cs="Arial"/>
                <w:bCs/>
              </w:rPr>
            </w:pPr>
            <w:r w:rsidRPr="004C238A">
              <w:rPr>
                <w:rFonts w:ascii="Arial" w:hAnsi="Arial" w:cs="Arial"/>
                <w:bCs/>
              </w:rPr>
              <w:t>Da li podnosilac prijedloga ima dovoljno iskustva u   realizaciji predloženog projekta?</w:t>
            </w:r>
          </w:p>
        </w:tc>
        <w:tc>
          <w:tcPr>
            <w:tcW w:w="1843" w:type="dxa"/>
          </w:tcPr>
          <w:p w14:paraId="1FD6922D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64C12F59" w14:textId="77777777" w:rsidTr="004C238A">
        <w:tc>
          <w:tcPr>
            <w:tcW w:w="7229" w:type="dxa"/>
            <w:gridSpan w:val="3"/>
          </w:tcPr>
          <w:p w14:paraId="2C30D4B9" w14:textId="7735797B" w:rsidR="007F49AA" w:rsidRPr="004C238A" w:rsidRDefault="00644B86" w:rsidP="004C238A">
            <w:pPr>
              <w:pStyle w:val="ListParagraph"/>
              <w:numPr>
                <w:ilvl w:val="1"/>
                <w:numId w:val="45"/>
              </w:numPr>
              <w:ind w:right="141"/>
              <w:jc w:val="both"/>
              <w:rPr>
                <w:rFonts w:ascii="Arial" w:hAnsi="Arial" w:cs="Arial"/>
                <w:bCs/>
              </w:rPr>
            </w:pPr>
            <w:r w:rsidRPr="004C238A">
              <w:rPr>
                <w:rFonts w:ascii="Arial" w:hAnsi="Arial" w:cs="Arial"/>
                <w:bCs/>
              </w:rPr>
              <w:t>Da li podnosilac prijedloga i osobe sa kojima će realizovati predloženi projekat imaju dovoljne stručne kapacitete?</w:t>
            </w:r>
          </w:p>
        </w:tc>
        <w:tc>
          <w:tcPr>
            <w:tcW w:w="1843" w:type="dxa"/>
          </w:tcPr>
          <w:p w14:paraId="685D7793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24211C85" w14:textId="77777777" w:rsidTr="004C238A">
        <w:tc>
          <w:tcPr>
            <w:tcW w:w="7229" w:type="dxa"/>
            <w:gridSpan w:val="3"/>
          </w:tcPr>
          <w:p w14:paraId="62424737" w14:textId="197DAF1B" w:rsidR="004C238A" w:rsidRPr="004C238A" w:rsidRDefault="00644B86" w:rsidP="004C238A">
            <w:pPr>
              <w:pStyle w:val="ListParagraph"/>
              <w:numPr>
                <w:ilvl w:val="1"/>
                <w:numId w:val="45"/>
              </w:numPr>
              <w:ind w:right="141"/>
              <w:jc w:val="both"/>
              <w:rPr>
                <w:rFonts w:ascii="Arial" w:hAnsi="Arial" w:cs="Arial"/>
                <w:bCs/>
              </w:rPr>
            </w:pPr>
            <w:r w:rsidRPr="004C238A">
              <w:rPr>
                <w:rFonts w:ascii="Arial" w:hAnsi="Arial" w:cs="Arial"/>
                <w:bCs/>
              </w:rPr>
              <w:t>Da li predloženi projekat spada u tradicionalne manifestacije koje su već podržavane od strane Općine Breza.</w:t>
            </w:r>
          </w:p>
        </w:tc>
        <w:tc>
          <w:tcPr>
            <w:tcW w:w="1843" w:type="dxa"/>
          </w:tcPr>
          <w:p w14:paraId="23B2F9AD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178291B1" w14:textId="77777777" w:rsidTr="004C238A">
        <w:tc>
          <w:tcPr>
            <w:tcW w:w="7229" w:type="dxa"/>
            <w:gridSpan w:val="3"/>
          </w:tcPr>
          <w:p w14:paraId="254FD669" w14:textId="23F1162E" w:rsidR="004C238A" w:rsidRPr="004C6344" w:rsidRDefault="00644B86" w:rsidP="004C238A">
            <w:pPr>
              <w:pStyle w:val="ListParagraph"/>
              <w:numPr>
                <w:ilvl w:val="1"/>
                <w:numId w:val="45"/>
              </w:numPr>
              <w:ind w:right="141"/>
              <w:jc w:val="both"/>
              <w:rPr>
                <w:rFonts w:ascii="Arial" w:hAnsi="Arial" w:cs="Arial"/>
                <w:bCs/>
              </w:rPr>
            </w:pPr>
            <w:r w:rsidRPr="004C238A">
              <w:rPr>
                <w:rFonts w:ascii="Arial" w:hAnsi="Arial" w:cs="Arial"/>
                <w:bCs/>
              </w:rPr>
              <w:t xml:space="preserve">Dosadašnji postignuti uspjesi aplikanta u realizaciji manifestacija? </w:t>
            </w:r>
          </w:p>
        </w:tc>
        <w:tc>
          <w:tcPr>
            <w:tcW w:w="1843" w:type="dxa"/>
          </w:tcPr>
          <w:p w14:paraId="02E1478D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77BB1479" w14:textId="77777777" w:rsidTr="004C238A">
        <w:tc>
          <w:tcPr>
            <w:tcW w:w="7229" w:type="dxa"/>
            <w:gridSpan w:val="3"/>
          </w:tcPr>
          <w:p w14:paraId="489EB53E" w14:textId="77777777" w:rsidR="004C238A" w:rsidRDefault="00644B86" w:rsidP="004C238A">
            <w:pPr>
              <w:pStyle w:val="ListParagraph"/>
              <w:numPr>
                <w:ilvl w:val="1"/>
                <w:numId w:val="44"/>
              </w:numPr>
              <w:ind w:left="746" w:right="141"/>
              <w:jc w:val="both"/>
              <w:rPr>
                <w:rFonts w:ascii="Arial" w:hAnsi="Arial" w:cs="Arial"/>
                <w:bCs/>
              </w:rPr>
            </w:pPr>
            <w:r w:rsidRPr="004C238A">
              <w:rPr>
                <w:rFonts w:ascii="Arial" w:hAnsi="Arial" w:cs="Arial"/>
                <w:bCs/>
              </w:rPr>
              <w:t>Kvalitet ponuđenog projekta?</w:t>
            </w:r>
          </w:p>
          <w:p w14:paraId="071BDFE4" w14:textId="7864A86F" w:rsidR="00D65D8F" w:rsidRPr="00D65D8F" w:rsidRDefault="00D65D8F" w:rsidP="00D65D8F">
            <w:pPr>
              <w:ind w:right="14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5368D4DD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1F0C908B" w14:textId="77777777" w:rsidTr="005D3EF2">
        <w:tc>
          <w:tcPr>
            <w:tcW w:w="9072" w:type="dxa"/>
            <w:gridSpan w:val="4"/>
          </w:tcPr>
          <w:p w14:paraId="6A9BEAB5" w14:textId="7A881D15" w:rsidR="00644B86" w:rsidRPr="004C238A" w:rsidRDefault="00644B86" w:rsidP="004C238A">
            <w:pPr>
              <w:pStyle w:val="ListParagraph"/>
              <w:numPr>
                <w:ilvl w:val="0"/>
                <w:numId w:val="44"/>
              </w:numPr>
              <w:ind w:right="141"/>
              <w:jc w:val="center"/>
              <w:rPr>
                <w:rFonts w:ascii="Arial" w:hAnsi="Arial" w:cs="Arial"/>
                <w:b/>
              </w:rPr>
            </w:pPr>
            <w:r w:rsidRPr="004C238A">
              <w:rPr>
                <w:rFonts w:ascii="Arial" w:hAnsi="Arial" w:cs="Arial"/>
                <w:b/>
              </w:rPr>
              <w:t>Relevantnost projekta-manifestacije</w:t>
            </w:r>
          </w:p>
          <w:p w14:paraId="5F0D5F44" w14:textId="51B0117E" w:rsidR="004C238A" w:rsidRPr="004C238A" w:rsidRDefault="004C238A" w:rsidP="004C238A">
            <w:pPr>
              <w:ind w:right="141"/>
              <w:jc w:val="center"/>
              <w:rPr>
                <w:rFonts w:ascii="Arial" w:hAnsi="Arial" w:cs="Arial"/>
                <w:b/>
              </w:rPr>
            </w:pPr>
          </w:p>
        </w:tc>
      </w:tr>
      <w:tr w:rsidR="00644B86" w:rsidRPr="004C6344" w14:paraId="717E1F6C" w14:textId="77777777" w:rsidTr="004C238A">
        <w:tc>
          <w:tcPr>
            <w:tcW w:w="7229" w:type="dxa"/>
            <w:gridSpan w:val="3"/>
          </w:tcPr>
          <w:p w14:paraId="4011D9FF" w14:textId="6851D906" w:rsidR="007F49AA" w:rsidRPr="007F49AA" w:rsidRDefault="00644B86" w:rsidP="004C238A">
            <w:pPr>
              <w:pStyle w:val="ListParagraph"/>
              <w:numPr>
                <w:ilvl w:val="1"/>
                <w:numId w:val="41"/>
              </w:numPr>
              <w:ind w:left="746" w:right="141"/>
              <w:jc w:val="both"/>
              <w:rPr>
                <w:rFonts w:ascii="Arial" w:hAnsi="Arial" w:cs="Arial"/>
                <w:bCs/>
              </w:rPr>
            </w:pPr>
            <w:r w:rsidRPr="007F49AA">
              <w:rPr>
                <w:rFonts w:ascii="Arial" w:hAnsi="Arial" w:cs="Arial"/>
                <w:bCs/>
              </w:rPr>
              <w:t>Koliko je predloženi projekat relevantan u odnosu na prioritetne oblasti iz javnog poziva?</w:t>
            </w:r>
          </w:p>
        </w:tc>
        <w:tc>
          <w:tcPr>
            <w:tcW w:w="1843" w:type="dxa"/>
          </w:tcPr>
          <w:p w14:paraId="07E4D9A4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6F85B0DE" w14:textId="77777777" w:rsidTr="004C238A">
        <w:tc>
          <w:tcPr>
            <w:tcW w:w="7229" w:type="dxa"/>
            <w:gridSpan w:val="3"/>
          </w:tcPr>
          <w:p w14:paraId="7E547477" w14:textId="77777777" w:rsidR="007F49AA" w:rsidRDefault="00644B86" w:rsidP="004C238A">
            <w:pPr>
              <w:pStyle w:val="ListParagraph"/>
              <w:numPr>
                <w:ilvl w:val="1"/>
                <w:numId w:val="41"/>
              </w:numPr>
              <w:ind w:left="746" w:right="141"/>
              <w:jc w:val="both"/>
              <w:rPr>
                <w:rFonts w:ascii="Arial" w:hAnsi="Arial" w:cs="Arial"/>
                <w:bCs/>
              </w:rPr>
            </w:pPr>
            <w:r w:rsidRPr="007F49AA">
              <w:rPr>
                <w:rFonts w:ascii="Arial" w:hAnsi="Arial" w:cs="Arial"/>
                <w:bCs/>
              </w:rPr>
              <w:t>Koliko je predloženi projekat značajan za lokalnu zajednicu?</w:t>
            </w:r>
          </w:p>
          <w:p w14:paraId="0E8870F1" w14:textId="3E6D3343" w:rsidR="00D65D8F" w:rsidRPr="00D65D8F" w:rsidRDefault="00D65D8F" w:rsidP="00D65D8F">
            <w:pPr>
              <w:ind w:right="14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23618706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1C7EA3E1" w14:textId="77777777" w:rsidTr="004C238A">
        <w:tc>
          <w:tcPr>
            <w:tcW w:w="7229" w:type="dxa"/>
            <w:gridSpan w:val="3"/>
          </w:tcPr>
          <w:p w14:paraId="72AF5046" w14:textId="77777777" w:rsidR="007F49AA" w:rsidRDefault="00644B86" w:rsidP="004C238A">
            <w:pPr>
              <w:pStyle w:val="ListParagraph"/>
              <w:numPr>
                <w:ilvl w:val="1"/>
                <w:numId w:val="41"/>
              </w:numPr>
              <w:ind w:left="746" w:right="141"/>
              <w:jc w:val="both"/>
              <w:rPr>
                <w:rFonts w:ascii="Arial" w:hAnsi="Arial" w:cs="Arial"/>
                <w:bCs/>
              </w:rPr>
            </w:pPr>
            <w:r w:rsidRPr="007F49AA">
              <w:rPr>
                <w:rFonts w:ascii="Arial" w:hAnsi="Arial" w:cs="Arial"/>
                <w:bCs/>
              </w:rPr>
              <w:t>Kolika je uključenost žena i margilizovanih grupa u projekat?</w:t>
            </w:r>
          </w:p>
          <w:p w14:paraId="76DF1D9F" w14:textId="0A3D749D" w:rsidR="00D65D8F" w:rsidRPr="00D65D8F" w:rsidRDefault="00D65D8F" w:rsidP="00D65D8F">
            <w:pPr>
              <w:ind w:right="14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14:paraId="68804908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5DE01861" w14:textId="77777777" w:rsidTr="005D3EF2">
        <w:tc>
          <w:tcPr>
            <w:tcW w:w="9072" w:type="dxa"/>
            <w:gridSpan w:val="4"/>
          </w:tcPr>
          <w:p w14:paraId="772B7FB3" w14:textId="5ACEF541" w:rsidR="00644B86" w:rsidRPr="004C238A" w:rsidRDefault="00644B86" w:rsidP="004C238A">
            <w:pPr>
              <w:pStyle w:val="ListParagraph"/>
              <w:numPr>
                <w:ilvl w:val="0"/>
                <w:numId w:val="44"/>
              </w:numPr>
              <w:ind w:right="141"/>
              <w:jc w:val="center"/>
              <w:rPr>
                <w:rFonts w:ascii="Arial" w:hAnsi="Arial" w:cs="Arial"/>
                <w:b/>
              </w:rPr>
            </w:pPr>
            <w:r w:rsidRPr="004C238A">
              <w:rPr>
                <w:rFonts w:ascii="Arial" w:hAnsi="Arial" w:cs="Arial"/>
                <w:b/>
              </w:rPr>
              <w:t>Budžet i racionalnost troškova</w:t>
            </w:r>
          </w:p>
          <w:p w14:paraId="4161BEC3" w14:textId="3C7BDF1F" w:rsidR="004C238A" w:rsidRPr="004C238A" w:rsidRDefault="004C238A" w:rsidP="004C238A">
            <w:pPr>
              <w:ind w:right="141"/>
              <w:jc w:val="center"/>
              <w:rPr>
                <w:rFonts w:ascii="Arial" w:hAnsi="Arial" w:cs="Arial"/>
                <w:b/>
              </w:rPr>
            </w:pPr>
          </w:p>
        </w:tc>
      </w:tr>
      <w:tr w:rsidR="00644B86" w:rsidRPr="004C6344" w14:paraId="310E6644" w14:textId="77777777" w:rsidTr="004C238A">
        <w:trPr>
          <w:trHeight w:val="607"/>
        </w:trPr>
        <w:tc>
          <w:tcPr>
            <w:tcW w:w="7229" w:type="dxa"/>
            <w:gridSpan w:val="3"/>
          </w:tcPr>
          <w:p w14:paraId="79141D66" w14:textId="3200215E" w:rsidR="007F49AA" w:rsidRPr="004C6344" w:rsidRDefault="00644B86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6344">
              <w:rPr>
                <w:rFonts w:ascii="Arial" w:hAnsi="Arial" w:cs="Arial"/>
                <w:bCs/>
                <w:sz w:val="22"/>
                <w:szCs w:val="22"/>
              </w:rPr>
              <w:t>3.1</w:t>
            </w:r>
            <w:r w:rsidR="004C238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65D8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4C6344">
              <w:rPr>
                <w:rFonts w:ascii="Arial" w:hAnsi="Arial" w:cs="Arial"/>
                <w:bCs/>
                <w:sz w:val="22"/>
                <w:szCs w:val="22"/>
              </w:rPr>
              <w:t>Da li je odnos između procijenjenih troškova i očekivanih</w:t>
            </w:r>
            <w:r w:rsidR="00D65D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C6344">
              <w:rPr>
                <w:rFonts w:ascii="Arial" w:hAnsi="Arial" w:cs="Arial"/>
                <w:bCs/>
                <w:sz w:val="22"/>
                <w:szCs w:val="22"/>
              </w:rPr>
              <w:t>rezultata zadovoljavajući?</w:t>
            </w:r>
          </w:p>
        </w:tc>
        <w:tc>
          <w:tcPr>
            <w:tcW w:w="1843" w:type="dxa"/>
          </w:tcPr>
          <w:p w14:paraId="13B8BBEE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7C2220D2" w14:textId="77777777" w:rsidTr="004C238A">
        <w:tc>
          <w:tcPr>
            <w:tcW w:w="7229" w:type="dxa"/>
            <w:gridSpan w:val="3"/>
          </w:tcPr>
          <w:p w14:paraId="1075F927" w14:textId="1277A175" w:rsidR="007F49AA" w:rsidRPr="004C6344" w:rsidRDefault="00644B86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6344">
              <w:rPr>
                <w:rFonts w:ascii="Arial" w:hAnsi="Arial" w:cs="Arial"/>
                <w:bCs/>
                <w:sz w:val="22"/>
                <w:szCs w:val="22"/>
              </w:rPr>
              <w:t>3.2.</w:t>
            </w:r>
            <w:r w:rsidR="004C238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4C6344">
              <w:rPr>
                <w:rFonts w:ascii="Arial" w:hAnsi="Arial" w:cs="Arial"/>
                <w:bCs/>
                <w:sz w:val="22"/>
                <w:szCs w:val="22"/>
              </w:rPr>
              <w:t>Da li su predloženi troškovi neophodni za implementaciju projekta?</w:t>
            </w:r>
          </w:p>
        </w:tc>
        <w:tc>
          <w:tcPr>
            <w:tcW w:w="1843" w:type="dxa"/>
          </w:tcPr>
          <w:p w14:paraId="18E3F45C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4ED41FC2" w14:textId="77777777" w:rsidTr="004C238A">
        <w:tc>
          <w:tcPr>
            <w:tcW w:w="7229" w:type="dxa"/>
            <w:gridSpan w:val="3"/>
          </w:tcPr>
          <w:p w14:paraId="010CCFC0" w14:textId="77777777" w:rsidR="00D65D8F" w:rsidRDefault="00644B86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6344">
              <w:rPr>
                <w:rFonts w:ascii="Arial" w:hAnsi="Arial" w:cs="Arial"/>
                <w:bCs/>
                <w:sz w:val="22"/>
                <w:szCs w:val="22"/>
              </w:rPr>
              <w:t>3.3</w:t>
            </w:r>
            <w:r w:rsidR="004C238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C63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C238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4C6344">
              <w:rPr>
                <w:rFonts w:ascii="Arial" w:hAnsi="Arial" w:cs="Arial"/>
                <w:bCs/>
                <w:sz w:val="22"/>
                <w:szCs w:val="22"/>
              </w:rPr>
              <w:t>Da li je budžet jasan i da li uključuje i narativni dio?</w:t>
            </w:r>
          </w:p>
          <w:p w14:paraId="4452095B" w14:textId="39D02449" w:rsidR="00D65D8F" w:rsidRPr="004C6344" w:rsidRDefault="00D65D8F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3DC5A6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70ED35EB" w14:textId="77777777" w:rsidTr="004C238A">
        <w:tc>
          <w:tcPr>
            <w:tcW w:w="7229" w:type="dxa"/>
            <w:gridSpan w:val="3"/>
          </w:tcPr>
          <w:p w14:paraId="5C1A666E" w14:textId="77777777" w:rsidR="007F49AA" w:rsidRDefault="00644B86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6344">
              <w:rPr>
                <w:rFonts w:ascii="Arial" w:hAnsi="Arial" w:cs="Arial"/>
                <w:bCs/>
                <w:sz w:val="22"/>
                <w:szCs w:val="22"/>
              </w:rPr>
              <w:t xml:space="preserve">3.4. </w:t>
            </w:r>
            <w:r w:rsidR="004C238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4C6344">
              <w:rPr>
                <w:rFonts w:ascii="Arial" w:hAnsi="Arial" w:cs="Arial"/>
                <w:bCs/>
                <w:sz w:val="22"/>
                <w:szCs w:val="22"/>
              </w:rPr>
              <w:t>Da li je predloženi projekat podržan iz drugih izvora finansiranja?</w:t>
            </w:r>
          </w:p>
          <w:p w14:paraId="3AD346FE" w14:textId="638ABA4F" w:rsidR="00D65D8F" w:rsidRPr="004C6344" w:rsidRDefault="00D65D8F" w:rsidP="004C238A">
            <w:pPr>
              <w:suppressAutoHyphens w:val="0"/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575F3B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01E6D56F" w14:textId="77777777" w:rsidTr="004C238A">
        <w:tc>
          <w:tcPr>
            <w:tcW w:w="7229" w:type="dxa"/>
            <w:gridSpan w:val="3"/>
          </w:tcPr>
          <w:p w14:paraId="3AEBBE7E" w14:textId="77777777" w:rsidR="00644B86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/>
              </w:rPr>
            </w:pPr>
            <w:r w:rsidRPr="004C6344">
              <w:rPr>
                <w:rFonts w:ascii="Arial" w:hAnsi="Arial" w:cs="Arial"/>
                <w:b/>
              </w:rPr>
              <w:t>Ukupni zbir bodova</w:t>
            </w:r>
          </w:p>
          <w:p w14:paraId="573A7041" w14:textId="5FFAFDE9" w:rsidR="00D65D8F" w:rsidRPr="004C6344" w:rsidRDefault="00D65D8F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7F15F6D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/>
              </w:rPr>
            </w:pPr>
          </w:p>
        </w:tc>
      </w:tr>
      <w:tr w:rsidR="00644B86" w:rsidRPr="004C6344" w14:paraId="26EB0629" w14:textId="77777777" w:rsidTr="005D3EF2"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0F96A81E" w14:textId="77777777" w:rsidR="00644B86" w:rsidRPr="000A7D27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D27">
              <w:rPr>
                <w:rFonts w:ascii="Arial" w:hAnsi="Arial" w:cs="Arial"/>
                <w:b/>
                <w:sz w:val="22"/>
                <w:szCs w:val="22"/>
              </w:rPr>
              <w:t>Prijedlog Komisije o visini sredstava za finansiranje/sufinansiranje projekta-manifestacije.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21BC417F" w14:textId="77777777" w:rsidR="00644B86" w:rsidRDefault="00644B86" w:rsidP="004C238A">
            <w:pPr>
              <w:suppressAutoHyphens w:val="0"/>
              <w:ind w:right="14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297143" w14:textId="77777777" w:rsidR="00644B86" w:rsidRPr="004C6344" w:rsidRDefault="00644B86" w:rsidP="004C238A">
            <w:pPr>
              <w:suppressAutoHyphens w:val="0"/>
              <w:ind w:right="14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B86" w:rsidRPr="004C6344" w14:paraId="39183265" w14:textId="77777777" w:rsidTr="005D3EF2">
        <w:tc>
          <w:tcPr>
            <w:tcW w:w="9072" w:type="dxa"/>
            <w:gridSpan w:val="4"/>
          </w:tcPr>
          <w:p w14:paraId="21581F2C" w14:textId="77777777" w:rsidR="00644B86" w:rsidRPr="004C6344" w:rsidRDefault="00644B86" w:rsidP="004C238A">
            <w:pPr>
              <w:suppressAutoHyphens w:val="0"/>
              <w:ind w:right="141"/>
              <w:rPr>
                <w:rFonts w:ascii="Arial" w:hAnsi="Arial" w:cs="Arial"/>
                <w:bCs/>
                <w:sz w:val="22"/>
                <w:szCs w:val="22"/>
              </w:rPr>
            </w:pPr>
            <w:r w:rsidRPr="004C6344">
              <w:rPr>
                <w:rFonts w:ascii="Arial" w:hAnsi="Arial" w:cs="Arial"/>
                <w:bCs/>
                <w:sz w:val="22"/>
                <w:szCs w:val="22"/>
              </w:rPr>
              <w:t>Komisija:</w:t>
            </w:r>
          </w:p>
          <w:p w14:paraId="4CB0B160" w14:textId="77777777" w:rsidR="00644B86" w:rsidRPr="004C6344" w:rsidRDefault="00644B86" w:rsidP="004C238A">
            <w:pPr>
              <w:suppressAutoHyphens w:val="0"/>
              <w:ind w:right="141"/>
              <w:rPr>
                <w:rFonts w:ascii="Arial" w:hAnsi="Arial" w:cs="Arial"/>
                <w:bCs/>
                <w:sz w:val="22"/>
                <w:szCs w:val="22"/>
              </w:rPr>
            </w:pPr>
            <w:r w:rsidRPr="004C6344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.............................................................................</w:t>
            </w:r>
          </w:p>
          <w:p w14:paraId="31919A46" w14:textId="77777777" w:rsidR="00644B86" w:rsidRPr="004C6344" w:rsidRDefault="00644B86" w:rsidP="004C238A">
            <w:pPr>
              <w:suppressAutoHyphens w:val="0"/>
              <w:ind w:right="141"/>
              <w:rPr>
                <w:rFonts w:ascii="Arial" w:hAnsi="Arial" w:cs="Arial"/>
                <w:bCs/>
                <w:sz w:val="22"/>
                <w:szCs w:val="22"/>
              </w:rPr>
            </w:pPr>
            <w:r w:rsidRPr="004C6344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.............................................................................</w:t>
            </w:r>
          </w:p>
          <w:p w14:paraId="39D84692" w14:textId="77777777" w:rsidR="00644B86" w:rsidRPr="004C6344" w:rsidRDefault="00644B86" w:rsidP="004C238A">
            <w:pPr>
              <w:suppressAutoHyphens w:val="0"/>
              <w:ind w:right="141"/>
              <w:rPr>
                <w:rFonts w:ascii="Arial" w:hAnsi="Arial" w:cs="Arial"/>
                <w:bCs/>
                <w:sz w:val="22"/>
                <w:szCs w:val="22"/>
              </w:rPr>
            </w:pPr>
            <w:r w:rsidRPr="004C6344">
              <w:rPr>
                <w:rFonts w:ascii="Arial" w:hAnsi="Arial" w:cs="Arial"/>
                <w:bCs/>
                <w:sz w:val="22"/>
                <w:szCs w:val="22"/>
              </w:rPr>
              <w:t>3.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.............................................................................</w:t>
            </w:r>
          </w:p>
        </w:tc>
      </w:tr>
      <w:tr w:rsidR="00644B86" w:rsidRPr="004C6344" w14:paraId="33E499BF" w14:textId="77777777" w:rsidTr="005D3EF2">
        <w:tc>
          <w:tcPr>
            <w:tcW w:w="3544" w:type="dxa"/>
            <w:tcBorders>
              <w:right w:val="single" w:sz="4" w:space="0" w:color="auto"/>
            </w:tcBorders>
          </w:tcPr>
          <w:p w14:paraId="705220FC" w14:textId="77777777" w:rsidR="00644B86" w:rsidRPr="004C6344" w:rsidRDefault="00644B86" w:rsidP="004C238A">
            <w:pPr>
              <w:suppressAutoHyphens w:val="0"/>
              <w:ind w:right="1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Datum: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14:paraId="0715E5A1" w14:textId="6E16FE11" w:rsidR="00644B86" w:rsidRDefault="00644B86" w:rsidP="004C238A">
            <w:pPr>
              <w:suppressAutoHyphens w:val="0"/>
              <w:ind w:right="14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Predsjednik komisije:</w:t>
            </w:r>
          </w:p>
          <w:p w14:paraId="19C84AA7" w14:textId="6D1CDB4C" w:rsidR="007F49AA" w:rsidRPr="004C6344" w:rsidRDefault="007F49AA" w:rsidP="004C238A">
            <w:pPr>
              <w:suppressAutoHyphens w:val="0"/>
              <w:ind w:right="14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3EB0D40" w14:textId="77777777" w:rsidR="00644B86" w:rsidRPr="004C6344" w:rsidRDefault="00644B86" w:rsidP="004C238A">
      <w:pPr>
        <w:suppressAutoHyphens w:val="0"/>
        <w:ind w:right="141" w:firstLine="708"/>
        <w:jc w:val="both"/>
        <w:rPr>
          <w:rFonts w:ascii="Arial" w:hAnsi="Arial" w:cs="Arial"/>
          <w:bCs/>
        </w:rPr>
      </w:pPr>
    </w:p>
    <w:p w14:paraId="4A19811C" w14:textId="77777777" w:rsidR="00171B60" w:rsidRPr="00B20C40" w:rsidRDefault="00171B60" w:rsidP="004C238A">
      <w:pPr>
        <w:ind w:right="141"/>
        <w:jc w:val="center"/>
        <w:rPr>
          <w:rFonts w:ascii="Arial" w:hAnsi="Arial"/>
          <w:b/>
          <w:bCs/>
        </w:rPr>
      </w:pPr>
    </w:p>
    <w:p w14:paraId="2942406A" w14:textId="7965EBC0" w:rsidR="00EE1252" w:rsidRDefault="00EE1252" w:rsidP="004C238A">
      <w:pPr>
        <w:ind w:right="141"/>
        <w:jc w:val="center"/>
        <w:rPr>
          <w:rFonts w:ascii="Arial" w:hAnsi="Arial"/>
        </w:rPr>
      </w:pPr>
      <w:r w:rsidRPr="00B20C40">
        <w:rPr>
          <w:rFonts w:ascii="Arial" w:hAnsi="Arial"/>
          <w:b/>
          <w:bCs/>
        </w:rPr>
        <w:t>Obrazloženje</w:t>
      </w:r>
      <w:r w:rsidRPr="004C6344">
        <w:rPr>
          <w:rFonts w:ascii="Arial" w:hAnsi="Arial"/>
        </w:rPr>
        <w:t>:</w:t>
      </w:r>
    </w:p>
    <w:p w14:paraId="2AC3795C" w14:textId="77777777" w:rsidR="00B20C40" w:rsidRPr="004C6344" w:rsidRDefault="00B20C40" w:rsidP="00D65D8F">
      <w:pPr>
        <w:ind w:right="141"/>
        <w:rPr>
          <w:rFonts w:ascii="Arial" w:hAnsi="Arial"/>
        </w:rPr>
      </w:pPr>
    </w:p>
    <w:p w14:paraId="01E23503" w14:textId="77777777" w:rsidR="00B72DD9" w:rsidRPr="004C6344" w:rsidRDefault="00B72DD9" w:rsidP="004C238A">
      <w:pPr>
        <w:ind w:right="141"/>
        <w:jc w:val="both"/>
        <w:rPr>
          <w:rFonts w:ascii="Arial" w:hAnsi="Arial"/>
        </w:rPr>
      </w:pPr>
    </w:p>
    <w:p w14:paraId="6971BB67" w14:textId="6388831B" w:rsidR="00EE1252" w:rsidRPr="004C6344" w:rsidRDefault="00EE1252" w:rsidP="004C238A">
      <w:p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>Pravni osnov za donošenje Odluke:</w:t>
      </w:r>
    </w:p>
    <w:p w14:paraId="071A7E60" w14:textId="77777777" w:rsidR="00EE1252" w:rsidRPr="004C6344" w:rsidRDefault="00EE1252" w:rsidP="004C238A">
      <w:pPr>
        <w:ind w:right="141"/>
        <w:jc w:val="both"/>
        <w:rPr>
          <w:rFonts w:ascii="Arial" w:hAnsi="Arial"/>
        </w:rPr>
      </w:pPr>
    </w:p>
    <w:p w14:paraId="211827AB" w14:textId="2EEF5F4E" w:rsidR="00830940" w:rsidRPr="004C6344" w:rsidRDefault="00EE1252" w:rsidP="004C238A">
      <w:pPr>
        <w:pStyle w:val="ListParagraph"/>
        <w:numPr>
          <w:ilvl w:val="0"/>
          <w:numId w:val="37"/>
        </w:numPr>
        <w:ind w:right="141"/>
        <w:jc w:val="both"/>
        <w:rPr>
          <w:rFonts w:ascii="Arial" w:hAnsi="Arial"/>
          <w:sz w:val="24"/>
          <w:szCs w:val="24"/>
        </w:rPr>
      </w:pPr>
      <w:r w:rsidRPr="004C6344">
        <w:rPr>
          <w:rFonts w:ascii="Arial" w:hAnsi="Arial"/>
          <w:sz w:val="24"/>
          <w:szCs w:val="24"/>
        </w:rPr>
        <w:t xml:space="preserve">Zakon o principima lokalne samouprave u Federaciji Bosne i Hercegovine - član 13. („Službene novine Federacije BiH“, broj 49/06, 51/09),  </w:t>
      </w:r>
    </w:p>
    <w:p w14:paraId="43CB55A1" w14:textId="3027F221" w:rsidR="00EE1252" w:rsidRPr="004C6344" w:rsidRDefault="00EE1252" w:rsidP="004C238A">
      <w:pPr>
        <w:pStyle w:val="ListParagraph"/>
        <w:numPr>
          <w:ilvl w:val="0"/>
          <w:numId w:val="37"/>
        </w:numPr>
        <w:ind w:right="141"/>
        <w:jc w:val="both"/>
        <w:rPr>
          <w:rFonts w:ascii="Arial" w:hAnsi="Arial"/>
          <w:sz w:val="24"/>
          <w:szCs w:val="24"/>
        </w:rPr>
      </w:pPr>
      <w:r w:rsidRPr="004C6344">
        <w:rPr>
          <w:rFonts w:ascii="Arial" w:hAnsi="Arial"/>
          <w:sz w:val="24"/>
          <w:szCs w:val="24"/>
        </w:rPr>
        <w:t>Statut Općine Breza - član 19. („Službeni glasnik Općine Breza“, broj 8/09 - Prečišćeni tekst).</w:t>
      </w:r>
    </w:p>
    <w:p w14:paraId="5C6986E0" w14:textId="0BCB85B0" w:rsidR="00EE1252" w:rsidRPr="004C6344" w:rsidRDefault="00EE1252" w:rsidP="004C238A">
      <w:pPr>
        <w:ind w:right="141"/>
        <w:jc w:val="both"/>
        <w:rPr>
          <w:rFonts w:ascii="Arial" w:hAnsi="Arial"/>
        </w:rPr>
      </w:pPr>
    </w:p>
    <w:p w14:paraId="19D470B4" w14:textId="05F472F9" w:rsidR="00EE1252" w:rsidRPr="004C6344" w:rsidRDefault="00EE1252" w:rsidP="004C238A">
      <w:pPr>
        <w:ind w:right="141"/>
        <w:jc w:val="both"/>
        <w:rPr>
          <w:rFonts w:ascii="Arial" w:hAnsi="Arial"/>
        </w:rPr>
      </w:pPr>
    </w:p>
    <w:p w14:paraId="0DEB7C2C" w14:textId="1E0762ED" w:rsidR="00EE1252" w:rsidRPr="004C6344" w:rsidRDefault="00EE1252" w:rsidP="004C238A">
      <w:pPr>
        <w:ind w:right="141"/>
        <w:jc w:val="both"/>
        <w:rPr>
          <w:rFonts w:ascii="Arial" w:hAnsi="Arial"/>
        </w:rPr>
      </w:pPr>
    </w:p>
    <w:p w14:paraId="1C6AE7C1" w14:textId="2813812F" w:rsidR="00EE1252" w:rsidRDefault="00EE1252" w:rsidP="004C238A">
      <w:pPr>
        <w:ind w:right="141"/>
        <w:jc w:val="both"/>
        <w:rPr>
          <w:rFonts w:ascii="Arial" w:hAnsi="Arial"/>
        </w:rPr>
      </w:pPr>
      <w:r w:rsidRPr="004C6344">
        <w:rPr>
          <w:rFonts w:ascii="Arial" w:hAnsi="Arial"/>
        </w:rPr>
        <w:t>Razlozi da donošenje Odluke:</w:t>
      </w:r>
    </w:p>
    <w:p w14:paraId="0F4FBBD9" w14:textId="00E62A29" w:rsidR="00B20C40" w:rsidRDefault="00B20C40" w:rsidP="004C238A">
      <w:pPr>
        <w:ind w:right="141"/>
        <w:jc w:val="both"/>
        <w:rPr>
          <w:rFonts w:ascii="Arial" w:hAnsi="Arial"/>
        </w:rPr>
      </w:pPr>
    </w:p>
    <w:p w14:paraId="18EC0E76" w14:textId="77777777" w:rsidR="00B20C40" w:rsidRPr="004C6344" w:rsidRDefault="00B20C40" w:rsidP="004C238A">
      <w:pPr>
        <w:ind w:right="141"/>
        <w:jc w:val="both"/>
        <w:rPr>
          <w:rFonts w:ascii="Arial" w:hAnsi="Arial"/>
        </w:rPr>
      </w:pPr>
    </w:p>
    <w:p w14:paraId="58AE59A6" w14:textId="33B22639" w:rsidR="00830940" w:rsidRPr="004C6344" w:rsidRDefault="00830940" w:rsidP="004C238A">
      <w:pPr>
        <w:ind w:right="141"/>
        <w:jc w:val="both"/>
        <w:rPr>
          <w:rFonts w:ascii="Arial" w:hAnsi="Arial"/>
        </w:rPr>
      </w:pPr>
    </w:p>
    <w:p w14:paraId="54712848" w14:textId="0F8480DC" w:rsidR="00830940" w:rsidRDefault="00830940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>Dosadašnji način o postupak raspodjele budžetskih sredstava za rad sportskih i ostalih udruženja</w:t>
      </w:r>
      <w:r w:rsidR="00C45A04" w:rsidRPr="004C6344">
        <w:rPr>
          <w:rFonts w:ascii="Arial" w:hAnsi="Arial"/>
        </w:rPr>
        <w:t xml:space="preserve"> nije </w:t>
      </w:r>
      <w:r w:rsidR="00B363D8">
        <w:rPr>
          <w:rFonts w:ascii="Arial" w:hAnsi="Arial"/>
        </w:rPr>
        <w:t>bio adekvatan i</w:t>
      </w:r>
      <w:r w:rsidR="00C45A04" w:rsidRPr="004C6344">
        <w:rPr>
          <w:rFonts w:ascii="Arial" w:hAnsi="Arial"/>
        </w:rPr>
        <w:t xml:space="preserve"> nisu bili određeni jasni kriteriji pri raspodjeli sredstava</w:t>
      </w:r>
      <w:bookmarkStart w:id="4" w:name="_Hlk29376796"/>
      <w:r w:rsidR="00C45A04" w:rsidRPr="004C6344">
        <w:rPr>
          <w:rFonts w:ascii="Arial" w:hAnsi="Arial"/>
        </w:rPr>
        <w:t xml:space="preserve"> </w:t>
      </w:r>
      <w:bookmarkStart w:id="5" w:name="_Hlk29377109"/>
      <w:bookmarkEnd w:id="4"/>
      <w:r w:rsidR="00B363D8">
        <w:rPr>
          <w:rFonts w:ascii="Arial" w:hAnsi="Arial"/>
        </w:rPr>
        <w:t xml:space="preserve">i načinu bodovanja pojedinačnih projekata </w:t>
      </w:r>
      <w:r w:rsidR="00C45A04" w:rsidRPr="004C6344">
        <w:rPr>
          <w:rFonts w:ascii="Arial" w:hAnsi="Arial"/>
        </w:rPr>
        <w:t>(„Službeni glasnik Općine Breza“, broj 4/18)</w:t>
      </w:r>
      <w:bookmarkEnd w:id="5"/>
      <w:r w:rsidR="00B363D8">
        <w:rPr>
          <w:rFonts w:ascii="Arial" w:hAnsi="Arial"/>
        </w:rPr>
        <w:t>, te se predlaže Općinskom vijeću da ovu Odluku usvoji u p</w:t>
      </w:r>
      <w:r w:rsidR="005225CB">
        <w:rPr>
          <w:rFonts w:ascii="Arial" w:hAnsi="Arial"/>
        </w:rPr>
        <w:t>redloženom tekstu.</w:t>
      </w:r>
    </w:p>
    <w:p w14:paraId="695027CD" w14:textId="681C69B6" w:rsidR="00644EB5" w:rsidRPr="004C6344" w:rsidRDefault="00644EB5" w:rsidP="004C238A">
      <w:pPr>
        <w:ind w:right="141"/>
        <w:jc w:val="both"/>
        <w:rPr>
          <w:rFonts w:ascii="Arial" w:hAnsi="Arial"/>
        </w:rPr>
      </w:pPr>
    </w:p>
    <w:p w14:paraId="0FF057E7" w14:textId="1268FDDB" w:rsidR="00CF6DD9" w:rsidRPr="004C6344" w:rsidRDefault="00CF6DD9" w:rsidP="004C238A">
      <w:pPr>
        <w:ind w:right="141" w:firstLine="708"/>
        <w:jc w:val="both"/>
        <w:rPr>
          <w:rFonts w:ascii="Arial" w:hAnsi="Arial"/>
        </w:rPr>
      </w:pPr>
    </w:p>
    <w:p w14:paraId="60DF723B" w14:textId="216A4958" w:rsidR="00CF6DD9" w:rsidRPr="004C6344" w:rsidRDefault="00CF6DD9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</w:p>
    <w:p w14:paraId="058C86F2" w14:textId="7B219A72" w:rsidR="00CF6DD9" w:rsidRPr="004C6344" w:rsidRDefault="00CF6DD9" w:rsidP="004C238A">
      <w:pPr>
        <w:ind w:right="141" w:firstLine="708"/>
        <w:jc w:val="both"/>
        <w:rPr>
          <w:rFonts w:ascii="Arial" w:hAnsi="Arial"/>
        </w:rPr>
      </w:pPr>
    </w:p>
    <w:p w14:paraId="532F11E1" w14:textId="77777777" w:rsidR="00CF6DD9" w:rsidRPr="004C6344" w:rsidRDefault="00CF6DD9" w:rsidP="004C238A">
      <w:pPr>
        <w:ind w:right="141" w:firstLine="708"/>
        <w:jc w:val="both"/>
        <w:rPr>
          <w:rFonts w:ascii="Arial" w:hAnsi="Arial"/>
        </w:rPr>
      </w:pPr>
    </w:p>
    <w:p w14:paraId="2FB48429" w14:textId="6388CE20" w:rsidR="00CF6DD9" w:rsidRPr="004C6344" w:rsidRDefault="00CF6DD9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  <w:t>Služba za finansije, inspekcijske</w:t>
      </w:r>
    </w:p>
    <w:p w14:paraId="7041B14F" w14:textId="40D2AB5A" w:rsidR="00CF6DD9" w:rsidRPr="004C6344" w:rsidRDefault="00CF6DD9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="00B20C40">
        <w:rPr>
          <w:rFonts w:ascii="Arial" w:hAnsi="Arial"/>
        </w:rPr>
        <w:t>p</w:t>
      </w:r>
      <w:r w:rsidRPr="004C6344">
        <w:rPr>
          <w:rFonts w:ascii="Arial" w:hAnsi="Arial"/>
        </w:rPr>
        <w:t>oslove i opću upravu</w:t>
      </w:r>
    </w:p>
    <w:p w14:paraId="3BEA3D68" w14:textId="24428BBC" w:rsidR="00CF6DD9" w:rsidRPr="004C6344" w:rsidRDefault="00CF6DD9" w:rsidP="004C238A">
      <w:pPr>
        <w:ind w:right="141" w:firstLine="708"/>
        <w:jc w:val="both"/>
        <w:rPr>
          <w:rFonts w:ascii="Arial" w:hAnsi="Arial"/>
        </w:rPr>
      </w:pPr>
    </w:p>
    <w:p w14:paraId="27F773AE" w14:textId="0A91B224" w:rsidR="00CF6DD9" w:rsidRPr="004C6344" w:rsidRDefault="00CF6DD9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  <w:t>Pomoćnik načelnika</w:t>
      </w:r>
    </w:p>
    <w:p w14:paraId="126BCC99" w14:textId="44C9F200" w:rsidR="00CF6DD9" w:rsidRPr="004C6344" w:rsidRDefault="00CF6DD9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</w:p>
    <w:p w14:paraId="1255B442" w14:textId="16608ACB" w:rsidR="00CF6DD9" w:rsidRPr="004C6344" w:rsidRDefault="00CF6DD9" w:rsidP="004C238A">
      <w:pPr>
        <w:ind w:right="141" w:firstLine="708"/>
        <w:jc w:val="both"/>
        <w:rPr>
          <w:rFonts w:ascii="Arial" w:hAnsi="Arial"/>
        </w:rPr>
      </w:pP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Pr="004C6344">
        <w:rPr>
          <w:rFonts w:ascii="Arial" w:hAnsi="Arial"/>
        </w:rPr>
        <w:tab/>
      </w:r>
      <w:r w:rsidR="00B20C40">
        <w:rPr>
          <w:rFonts w:ascii="Arial" w:hAnsi="Arial"/>
        </w:rPr>
        <w:t xml:space="preserve">    </w:t>
      </w:r>
      <w:r w:rsidRPr="004C6344">
        <w:rPr>
          <w:rFonts w:ascii="Arial" w:hAnsi="Arial"/>
        </w:rPr>
        <w:t>Meliha Beširević</w:t>
      </w:r>
    </w:p>
    <w:sectPr w:rsidR="00CF6DD9" w:rsidRPr="004C6344" w:rsidSect="00B20C40">
      <w:footerReference w:type="default" r:id="rId7"/>
      <w:footnotePr>
        <w:pos w:val="beneathText"/>
      </w:footnotePr>
      <w:pgSz w:w="11905" w:h="16837"/>
      <w:pgMar w:top="851" w:right="1132" w:bottom="851" w:left="1134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5314" w14:textId="77777777" w:rsidR="00981170" w:rsidRDefault="00981170">
      <w:r>
        <w:separator/>
      </w:r>
    </w:p>
  </w:endnote>
  <w:endnote w:type="continuationSeparator" w:id="0">
    <w:p w14:paraId="79024D54" w14:textId="77777777" w:rsidR="00981170" w:rsidRDefault="0098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98B3" w14:textId="77777777" w:rsidR="0045684E" w:rsidRDefault="0045684E" w:rsidP="0045684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30EB2A80" wp14:editId="48CA3E5A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1C6D1F9" wp14:editId="1371F7AE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032/786-057</w:t>
    </w:r>
    <w:r w:rsidRPr="00FD043C">
      <w:rPr>
        <w:sz w:val="16"/>
        <w:szCs w:val="16"/>
      </w:rPr>
      <w:t xml:space="preserve">, </w:t>
    </w:r>
  </w:p>
  <w:p w14:paraId="2B71FEF1" w14:textId="77777777" w:rsidR="0045684E" w:rsidRPr="00FD043C" w:rsidRDefault="0045684E" w:rsidP="0045684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4F4E3D50" w14:textId="638DD4E3" w:rsidR="0045684E" w:rsidRPr="00FD043C" w:rsidRDefault="0045684E" w:rsidP="0045684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</w:t>
    </w:r>
    <w:r w:rsidR="00D65D8F">
      <w:rPr>
        <w:sz w:val="16"/>
        <w:szCs w:val="16"/>
      </w:rPr>
      <w:t xml:space="preserve">e-mail; </w:t>
    </w:r>
    <w:hyperlink r:id="rId3" w:history="1">
      <w:r w:rsidR="00D65D8F" w:rsidRPr="00564582">
        <w:rPr>
          <w:rStyle w:val="Hyperlink"/>
          <w:sz w:val="16"/>
          <w:szCs w:val="16"/>
        </w:rPr>
        <w:t>finansije@breza.gov.ba</w:t>
      </w:r>
    </w:hyperlink>
    <w:r w:rsidR="00D65D8F">
      <w:rPr>
        <w:sz w:val="16"/>
        <w:szCs w:val="16"/>
      </w:rPr>
      <w:t xml:space="preserve">,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  <w:p w14:paraId="07931722" w14:textId="77777777" w:rsidR="0045684E" w:rsidRPr="00F6355F" w:rsidRDefault="0045684E" w:rsidP="0045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24745" w14:textId="77777777" w:rsidR="00981170" w:rsidRDefault="00981170">
      <w:r>
        <w:separator/>
      </w:r>
    </w:p>
  </w:footnote>
  <w:footnote w:type="continuationSeparator" w:id="0">
    <w:p w14:paraId="695DD046" w14:textId="77777777" w:rsidR="00981170" w:rsidRDefault="0098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0"/>
        <w:szCs w:val="2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20"/>
        <w:szCs w:val="2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20"/>
        <w:szCs w:val="2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0"/>
        <w:szCs w:val="2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20"/>
        <w:szCs w:val="2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0"/>
        <w:szCs w:val="2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20"/>
        <w:szCs w:val="2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20"/>
        <w:szCs w:val="2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20"/>
        <w:szCs w:val="2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0"/>
        <w:szCs w:val="2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20"/>
        <w:szCs w:val="2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914BBF"/>
    <w:multiLevelType w:val="hybridMultilevel"/>
    <w:tmpl w:val="AB6E26E4"/>
    <w:lvl w:ilvl="0" w:tplc="7C52B73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F3F25E8"/>
    <w:multiLevelType w:val="hybridMultilevel"/>
    <w:tmpl w:val="550C2212"/>
    <w:lvl w:ilvl="0" w:tplc="6AB8AF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D3A4E"/>
    <w:multiLevelType w:val="hybridMultilevel"/>
    <w:tmpl w:val="76AAB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25E1"/>
    <w:multiLevelType w:val="hybridMultilevel"/>
    <w:tmpl w:val="D638B976"/>
    <w:lvl w:ilvl="0" w:tplc="F5A2E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55AA"/>
    <w:multiLevelType w:val="hybridMultilevel"/>
    <w:tmpl w:val="EA52F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B6914"/>
    <w:multiLevelType w:val="hybridMultilevel"/>
    <w:tmpl w:val="D6421D40"/>
    <w:lvl w:ilvl="0" w:tplc="997836D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78F0086"/>
    <w:multiLevelType w:val="hybridMultilevel"/>
    <w:tmpl w:val="4A96EFF2"/>
    <w:lvl w:ilvl="0" w:tplc="D12C1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8C6"/>
    <w:multiLevelType w:val="hybridMultilevel"/>
    <w:tmpl w:val="252446EC"/>
    <w:lvl w:ilvl="0" w:tplc="D04A29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83056B"/>
    <w:multiLevelType w:val="hybridMultilevel"/>
    <w:tmpl w:val="B3BA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F11D2"/>
    <w:multiLevelType w:val="hybridMultilevel"/>
    <w:tmpl w:val="95B6015E"/>
    <w:lvl w:ilvl="0" w:tplc="09D48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F7818"/>
    <w:multiLevelType w:val="hybridMultilevel"/>
    <w:tmpl w:val="5AACF774"/>
    <w:lvl w:ilvl="0" w:tplc="3B709E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C7646B"/>
    <w:multiLevelType w:val="multilevel"/>
    <w:tmpl w:val="68143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041F77"/>
    <w:multiLevelType w:val="hybridMultilevel"/>
    <w:tmpl w:val="01B01484"/>
    <w:lvl w:ilvl="0" w:tplc="A5E26CE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354E33"/>
    <w:multiLevelType w:val="hybridMultilevel"/>
    <w:tmpl w:val="1A58E7F6"/>
    <w:lvl w:ilvl="0" w:tplc="43EAFC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523E8"/>
    <w:multiLevelType w:val="hybridMultilevel"/>
    <w:tmpl w:val="59DCACAA"/>
    <w:lvl w:ilvl="0" w:tplc="A0AA01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290A70"/>
    <w:multiLevelType w:val="hybridMultilevel"/>
    <w:tmpl w:val="D99A6952"/>
    <w:lvl w:ilvl="0" w:tplc="397A5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8432CE"/>
    <w:multiLevelType w:val="hybridMultilevel"/>
    <w:tmpl w:val="5F9EB6E4"/>
    <w:lvl w:ilvl="0" w:tplc="E4A068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A1A23F9"/>
    <w:multiLevelType w:val="multilevel"/>
    <w:tmpl w:val="DF2EA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0140A24"/>
    <w:multiLevelType w:val="hybridMultilevel"/>
    <w:tmpl w:val="DDD25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8685C"/>
    <w:multiLevelType w:val="hybridMultilevel"/>
    <w:tmpl w:val="B8E26736"/>
    <w:lvl w:ilvl="0" w:tplc="4E9ADA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126DAA"/>
    <w:multiLevelType w:val="hybridMultilevel"/>
    <w:tmpl w:val="C6068A64"/>
    <w:lvl w:ilvl="0" w:tplc="2CAE63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C36FE5"/>
    <w:multiLevelType w:val="multilevel"/>
    <w:tmpl w:val="E746E4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66415C"/>
    <w:multiLevelType w:val="hybridMultilevel"/>
    <w:tmpl w:val="F786694E"/>
    <w:lvl w:ilvl="0" w:tplc="23026E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3A24D5"/>
    <w:multiLevelType w:val="hybridMultilevel"/>
    <w:tmpl w:val="747E7D00"/>
    <w:lvl w:ilvl="0" w:tplc="EA9C0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376750"/>
    <w:multiLevelType w:val="multilevel"/>
    <w:tmpl w:val="4EB8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7E74F6"/>
    <w:multiLevelType w:val="hybridMultilevel"/>
    <w:tmpl w:val="D018A86A"/>
    <w:lvl w:ilvl="0" w:tplc="3086DF6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EF713C1"/>
    <w:multiLevelType w:val="hybridMultilevel"/>
    <w:tmpl w:val="182E1D9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900538"/>
    <w:multiLevelType w:val="hybridMultilevel"/>
    <w:tmpl w:val="A69ACE00"/>
    <w:lvl w:ilvl="0" w:tplc="541AC1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3A53872"/>
    <w:multiLevelType w:val="hybridMultilevel"/>
    <w:tmpl w:val="DCA8B5B2"/>
    <w:lvl w:ilvl="0" w:tplc="C5E8D3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945212"/>
    <w:multiLevelType w:val="hybridMultilevel"/>
    <w:tmpl w:val="89B6A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85EA0"/>
    <w:multiLevelType w:val="hybridMultilevel"/>
    <w:tmpl w:val="6EA8B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72ED0"/>
    <w:multiLevelType w:val="hybridMultilevel"/>
    <w:tmpl w:val="46C8F14C"/>
    <w:lvl w:ilvl="0" w:tplc="438EF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0F5C01"/>
    <w:multiLevelType w:val="hybridMultilevel"/>
    <w:tmpl w:val="D018A86A"/>
    <w:lvl w:ilvl="0" w:tplc="3086DF6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0154ECA"/>
    <w:multiLevelType w:val="hybridMultilevel"/>
    <w:tmpl w:val="D46CB986"/>
    <w:lvl w:ilvl="0" w:tplc="C82E0C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438068F"/>
    <w:multiLevelType w:val="hybridMultilevel"/>
    <w:tmpl w:val="33E41454"/>
    <w:lvl w:ilvl="0" w:tplc="B2724B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E605BF"/>
    <w:multiLevelType w:val="hybridMultilevel"/>
    <w:tmpl w:val="1B6669D6"/>
    <w:lvl w:ilvl="0" w:tplc="D0B6920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A36C3D"/>
    <w:multiLevelType w:val="hybridMultilevel"/>
    <w:tmpl w:val="C47A08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8561E4"/>
    <w:multiLevelType w:val="hybridMultilevel"/>
    <w:tmpl w:val="A7F2625E"/>
    <w:lvl w:ilvl="0" w:tplc="0232AD6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F24B4"/>
    <w:multiLevelType w:val="hybridMultilevel"/>
    <w:tmpl w:val="66789082"/>
    <w:lvl w:ilvl="0" w:tplc="35B85AF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FB200A"/>
    <w:multiLevelType w:val="hybridMultilevel"/>
    <w:tmpl w:val="18AC02A4"/>
    <w:lvl w:ilvl="0" w:tplc="8916A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2730CB"/>
    <w:multiLevelType w:val="hybridMultilevel"/>
    <w:tmpl w:val="44E464EC"/>
    <w:lvl w:ilvl="0" w:tplc="1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7"/>
  </w:num>
  <w:num w:numId="7">
    <w:abstractNumId w:val="25"/>
  </w:num>
  <w:num w:numId="8">
    <w:abstractNumId w:val="18"/>
  </w:num>
  <w:num w:numId="9">
    <w:abstractNumId w:val="15"/>
  </w:num>
  <w:num w:numId="10">
    <w:abstractNumId w:val="4"/>
  </w:num>
  <w:num w:numId="11">
    <w:abstractNumId w:val="22"/>
  </w:num>
  <w:num w:numId="12">
    <w:abstractNumId w:val="23"/>
  </w:num>
  <w:num w:numId="13">
    <w:abstractNumId w:val="17"/>
  </w:num>
  <w:num w:numId="14">
    <w:abstractNumId w:val="31"/>
  </w:num>
  <w:num w:numId="15">
    <w:abstractNumId w:val="42"/>
  </w:num>
  <w:num w:numId="16">
    <w:abstractNumId w:val="36"/>
  </w:num>
  <w:num w:numId="17">
    <w:abstractNumId w:val="10"/>
  </w:num>
  <w:num w:numId="18">
    <w:abstractNumId w:val="9"/>
  </w:num>
  <w:num w:numId="19">
    <w:abstractNumId w:val="34"/>
  </w:num>
  <w:num w:numId="20">
    <w:abstractNumId w:val="30"/>
  </w:num>
  <w:num w:numId="21">
    <w:abstractNumId w:val="19"/>
  </w:num>
  <w:num w:numId="22">
    <w:abstractNumId w:val="38"/>
  </w:num>
  <w:num w:numId="23">
    <w:abstractNumId w:val="28"/>
  </w:num>
  <w:num w:numId="24">
    <w:abstractNumId w:val="40"/>
  </w:num>
  <w:num w:numId="25">
    <w:abstractNumId w:val="13"/>
  </w:num>
  <w:num w:numId="26">
    <w:abstractNumId w:val="7"/>
  </w:num>
  <w:num w:numId="27">
    <w:abstractNumId w:val="33"/>
  </w:num>
  <w:num w:numId="28">
    <w:abstractNumId w:val="11"/>
  </w:num>
  <w:num w:numId="29">
    <w:abstractNumId w:val="26"/>
  </w:num>
  <w:num w:numId="30">
    <w:abstractNumId w:val="8"/>
  </w:num>
  <w:num w:numId="31">
    <w:abstractNumId w:val="41"/>
  </w:num>
  <w:num w:numId="32">
    <w:abstractNumId w:val="44"/>
  </w:num>
  <w:num w:numId="33">
    <w:abstractNumId w:val="32"/>
  </w:num>
  <w:num w:numId="34">
    <w:abstractNumId w:val="39"/>
  </w:num>
  <w:num w:numId="35">
    <w:abstractNumId w:val="6"/>
  </w:num>
  <w:num w:numId="36">
    <w:abstractNumId w:val="35"/>
  </w:num>
  <w:num w:numId="37">
    <w:abstractNumId w:val="5"/>
  </w:num>
  <w:num w:numId="38">
    <w:abstractNumId w:val="43"/>
  </w:num>
  <w:num w:numId="39">
    <w:abstractNumId w:val="20"/>
  </w:num>
  <w:num w:numId="40">
    <w:abstractNumId w:val="21"/>
  </w:num>
  <w:num w:numId="41">
    <w:abstractNumId w:val="24"/>
  </w:num>
  <w:num w:numId="42">
    <w:abstractNumId w:val="29"/>
  </w:num>
  <w:num w:numId="43">
    <w:abstractNumId w:val="16"/>
  </w:num>
  <w:num w:numId="44">
    <w:abstractNumId w:val="2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C35"/>
    <w:rsid w:val="00000815"/>
    <w:rsid w:val="00025110"/>
    <w:rsid w:val="00043C62"/>
    <w:rsid w:val="00047E30"/>
    <w:rsid w:val="00055F2A"/>
    <w:rsid w:val="00065BF2"/>
    <w:rsid w:val="00077F8D"/>
    <w:rsid w:val="0008333C"/>
    <w:rsid w:val="0008490A"/>
    <w:rsid w:val="00086B58"/>
    <w:rsid w:val="000A7D27"/>
    <w:rsid w:val="000B158E"/>
    <w:rsid w:val="000C4DEA"/>
    <w:rsid w:val="000C59B7"/>
    <w:rsid w:val="000E37E4"/>
    <w:rsid w:val="000F0DB7"/>
    <w:rsid w:val="00100E9A"/>
    <w:rsid w:val="00111B89"/>
    <w:rsid w:val="00112EA1"/>
    <w:rsid w:val="0012622D"/>
    <w:rsid w:val="0014662F"/>
    <w:rsid w:val="0014734F"/>
    <w:rsid w:val="00156B27"/>
    <w:rsid w:val="00163B18"/>
    <w:rsid w:val="00171B60"/>
    <w:rsid w:val="001C36F1"/>
    <w:rsid w:val="001D5E17"/>
    <w:rsid w:val="001E1BDB"/>
    <w:rsid w:val="001E33ED"/>
    <w:rsid w:val="001E3E21"/>
    <w:rsid w:val="001E5965"/>
    <w:rsid w:val="001E7561"/>
    <w:rsid w:val="00201035"/>
    <w:rsid w:val="0020106C"/>
    <w:rsid w:val="00203B18"/>
    <w:rsid w:val="00230101"/>
    <w:rsid w:val="00245D48"/>
    <w:rsid w:val="00251975"/>
    <w:rsid w:val="002679FA"/>
    <w:rsid w:val="0027114B"/>
    <w:rsid w:val="00283A6F"/>
    <w:rsid w:val="002A7881"/>
    <w:rsid w:val="002B5008"/>
    <w:rsid w:val="002C5D89"/>
    <w:rsid w:val="002C6B36"/>
    <w:rsid w:val="002D5DF9"/>
    <w:rsid w:val="002E0A7B"/>
    <w:rsid w:val="002F2EC9"/>
    <w:rsid w:val="00311BEA"/>
    <w:rsid w:val="00322C14"/>
    <w:rsid w:val="003260FE"/>
    <w:rsid w:val="00334F91"/>
    <w:rsid w:val="0033579F"/>
    <w:rsid w:val="00340ABB"/>
    <w:rsid w:val="0034268E"/>
    <w:rsid w:val="00345629"/>
    <w:rsid w:val="003509C9"/>
    <w:rsid w:val="00356320"/>
    <w:rsid w:val="00360450"/>
    <w:rsid w:val="00373A5A"/>
    <w:rsid w:val="00373E09"/>
    <w:rsid w:val="003867AF"/>
    <w:rsid w:val="0038795C"/>
    <w:rsid w:val="00392F9E"/>
    <w:rsid w:val="00394B16"/>
    <w:rsid w:val="00396622"/>
    <w:rsid w:val="003A434F"/>
    <w:rsid w:val="003A4A27"/>
    <w:rsid w:val="003B44A6"/>
    <w:rsid w:val="003B5510"/>
    <w:rsid w:val="003B5783"/>
    <w:rsid w:val="003B7BF8"/>
    <w:rsid w:val="003C0477"/>
    <w:rsid w:val="003D39BC"/>
    <w:rsid w:val="003E0BB2"/>
    <w:rsid w:val="003F29FF"/>
    <w:rsid w:val="00401EB9"/>
    <w:rsid w:val="00402A92"/>
    <w:rsid w:val="00404FC7"/>
    <w:rsid w:val="00405241"/>
    <w:rsid w:val="00413741"/>
    <w:rsid w:val="00431329"/>
    <w:rsid w:val="004463A5"/>
    <w:rsid w:val="0045684E"/>
    <w:rsid w:val="0047362B"/>
    <w:rsid w:val="00485A31"/>
    <w:rsid w:val="00490664"/>
    <w:rsid w:val="00491CC8"/>
    <w:rsid w:val="004975BE"/>
    <w:rsid w:val="004B254D"/>
    <w:rsid w:val="004B3764"/>
    <w:rsid w:val="004B3AF4"/>
    <w:rsid w:val="004B4D47"/>
    <w:rsid w:val="004B7215"/>
    <w:rsid w:val="004C16A3"/>
    <w:rsid w:val="004C238A"/>
    <w:rsid w:val="004C5662"/>
    <w:rsid w:val="004C5F34"/>
    <w:rsid w:val="004C6344"/>
    <w:rsid w:val="004D3BAF"/>
    <w:rsid w:val="004D7344"/>
    <w:rsid w:val="004E31AE"/>
    <w:rsid w:val="00505B46"/>
    <w:rsid w:val="00507896"/>
    <w:rsid w:val="0051420B"/>
    <w:rsid w:val="00516FB3"/>
    <w:rsid w:val="00517D56"/>
    <w:rsid w:val="005225CB"/>
    <w:rsid w:val="0053202A"/>
    <w:rsid w:val="0053260E"/>
    <w:rsid w:val="00533264"/>
    <w:rsid w:val="00537447"/>
    <w:rsid w:val="0054232A"/>
    <w:rsid w:val="00542883"/>
    <w:rsid w:val="00577EE4"/>
    <w:rsid w:val="00581665"/>
    <w:rsid w:val="0059241A"/>
    <w:rsid w:val="00594530"/>
    <w:rsid w:val="005B590D"/>
    <w:rsid w:val="005B776D"/>
    <w:rsid w:val="005B7E4C"/>
    <w:rsid w:val="005D04EF"/>
    <w:rsid w:val="005D75CA"/>
    <w:rsid w:val="005E12CF"/>
    <w:rsid w:val="006008E4"/>
    <w:rsid w:val="00603DF7"/>
    <w:rsid w:val="00607E32"/>
    <w:rsid w:val="006232F1"/>
    <w:rsid w:val="006264FE"/>
    <w:rsid w:val="00626F9E"/>
    <w:rsid w:val="00644B86"/>
    <w:rsid w:val="00644EB5"/>
    <w:rsid w:val="00670F6F"/>
    <w:rsid w:val="006957E6"/>
    <w:rsid w:val="00697A76"/>
    <w:rsid w:val="006B3F5F"/>
    <w:rsid w:val="006B79BA"/>
    <w:rsid w:val="006C454B"/>
    <w:rsid w:val="006D179D"/>
    <w:rsid w:val="006D5B15"/>
    <w:rsid w:val="006D7BED"/>
    <w:rsid w:val="006E3786"/>
    <w:rsid w:val="00712C35"/>
    <w:rsid w:val="00713040"/>
    <w:rsid w:val="00716028"/>
    <w:rsid w:val="007620D1"/>
    <w:rsid w:val="00777AF5"/>
    <w:rsid w:val="00786FBF"/>
    <w:rsid w:val="00787A9C"/>
    <w:rsid w:val="007A65D7"/>
    <w:rsid w:val="007B216C"/>
    <w:rsid w:val="007B70C2"/>
    <w:rsid w:val="007C3AB9"/>
    <w:rsid w:val="007D41C9"/>
    <w:rsid w:val="007D445F"/>
    <w:rsid w:val="007D6928"/>
    <w:rsid w:val="007E0330"/>
    <w:rsid w:val="007E6C25"/>
    <w:rsid w:val="007F2E5A"/>
    <w:rsid w:val="007F49AA"/>
    <w:rsid w:val="007F52D6"/>
    <w:rsid w:val="00811811"/>
    <w:rsid w:val="008139A2"/>
    <w:rsid w:val="008153A0"/>
    <w:rsid w:val="0082619F"/>
    <w:rsid w:val="00830940"/>
    <w:rsid w:val="00840972"/>
    <w:rsid w:val="00842F9F"/>
    <w:rsid w:val="00847DB6"/>
    <w:rsid w:val="00881E52"/>
    <w:rsid w:val="008A0AE8"/>
    <w:rsid w:val="008A4A5D"/>
    <w:rsid w:val="008A612D"/>
    <w:rsid w:val="008A6DB4"/>
    <w:rsid w:val="008B17C5"/>
    <w:rsid w:val="008B3D3D"/>
    <w:rsid w:val="008B6548"/>
    <w:rsid w:val="008C1FD6"/>
    <w:rsid w:val="008D2426"/>
    <w:rsid w:val="008E79BC"/>
    <w:rsid w:val="008F3A01"/>
    <w:rsid w:val="008F3B6F"/>
    <w:rsid w:val="00905A4E"/>
    <w:rsid w:val="009158F5"/>
    <w:rsid w:val="00927947"/>
    <w:rsid w:val="00931A2D"/>
    <w:rsid w:val="00931E41"/>
    <w:rsid w:val="00942D21"/>
    <w:rsid w:val="00950CBA"/>
    <w:rsid w:val="009630A6"/>
    <w:rsid w:val="0097105D"/>
    <w:rsid w:val="00972C2A"/>
    <w:rsid w:val="00981170"/>
    <w:rsid w:val="009879DF"/>
    <w:rsid w:val="009B0254"/>
    <w:rsid w:val="009C1CA1"/>
    <w:rsid w:val="009C25EA"/>
    <w:rsid w:val="009C28AE"/>
    <w:rsid w:val="009E7D61"/>
    <w:rsid w:val="009F0174"/>
    <w:rsid w:val="009F675B"/>
    <w:rsid w:val="009F755C"/>
    <w:rsid w:val="009F7A58"/>
    <w:rsid w:val="00A018BC"/>
    <w:rsid w:val="00A02EAE"/>
    <w:rsid w:val="00A072E9"/>
    <w:rsid w:val="00A1061C"/>
    <w:rsid w:val="00A232BA"/>
    <w:rsid w:val="00A248E4"/>
    <w:rsid w:val="00A33FA6"/>
    <w:rsid w:val="00A44772"/>
    <w:rsid w:val="00A479CB"/>
    <w:rsid w:val="00A51F64"/>
    <w:rsid w:val="00A5535E"/>
    <w:rsid w:val="00A70F5F"/>
    <w:rsid w:val="00A76C57"/>
    <w:rsid w:val="00AB0F21"/>
    <w:rsid w:val="00AB1F69"/>
    <w:rsid w:val="00AD77B8"/>
    <w:rsid w:val="00AE07A7"/>
    <w:rsid w:val="00AF1561"/>
    <w:rsid w:val="00AF57E7"/>
    <w:rsid w:val="00B06E56"/>
    <w:rsid w:val="00B15DE9"/>
    <w:rsid w:val="00B20C40"/>
    <w:rsid w:val="00B363D8"/>
    <w:rsid w:val="00B43ED6"/>
    <w:rsid w:val="00B46071"/>
    <w:rsid w:val="00B5589E"/>
    <w:rsid w:val="00B61984"/>
    <w:rsid w:val="00B72DD9"/>
    <w:rsid w:val="00B808D8"/>
    <w:rsid w:val="00BB471F"/>
    <w:rsid w:val="00BC4BF2"/>
    <w:rsid w:val="00BD4169"/>
    <w:rsid w:val="00BD4DDF"/>
    <w:rsid w:val="00BE324C"/>
    <w:rsid w:val="00BE6398"/>
    <w:rsid w:val="00BE788B"/>
    <w:rsid w:val="00C02EF1"/>
    <w:rsid w:val="00C11AC3"/>
    <w:rsid w:val="00C12D5A"/>
    <w:rsid w:val="00C21596"/>
    <w:rsid w:val="00C246CD"/>
    <w:rsid w:val="00C2718D"/>
    <w:rsid w:val="00C305AE"/>
    <w:rsid w:val="00C30DD4"/>
    <w:rsid w:val="00C3246B"/>
    <w:rsid w:val="00C337F2"/>
    <w:rsid w:val="00C353B3"/>
    <w:rsid w:val="00C459AC"/>
    <w:rsid w:val="00C45A04"/>
    <w:rsid w:val="00C46046"/>
    <w:rsid w:val="00C46845"/>
    <w:rsid w:val="00C50D2C"/>
    <w:rsid w:val="00C52922"/>
    <w:rsid w:val="00C65254"/>
    <w:rsid w:val="00C8234B"/>
    <w:rsid w:val="00C90BE3"/>
    <w:rsid w:val="00CA06D6"/>
    <w:rsid w:val="00CC2CB1"/>
    <w:rsid w:val="00CC2EBD"/>
    <w:rsid w:val="00CC4A64"/>
    <w:rsid w:val="00CC4D6B"/>
    <w:rsid w:val="00CC53B0"/>
    <w:rsid w:val="00CC69EE"/>
    <w:rsid w:val="00CD1361"/>
    <w:rsid w:val="00CD4164"/>
    <w:rsid w:val="00CE2C1D"/>
    <w:rsid w:val="00CE4342"/>
    <w:rsid w:val="00CF23CC"/>
    <w:rsid w:val="00CF6DD9"/>
    <w:rsid w:val="00CF79C4"/>
    <w:rsid w:val="00D13466"/>
    <w:rsid w:val="00D161F9"/>
    <w:rsid w:val="00D31241"/>
    <w:rsid w:val="00D33A29"/>
    <w:rsid w:val="00D36A95"/>
    <w:rsid w:val="00D43F41"/>
    <w:rsid w:val="00D47641"/>
    <w:rsid w:val="00D541AB"/>
    <w:rsid w:val="00D574C8"/>
    <w:rsid w:val="00D61C23"/>
    <w:rsid w:val="00D65D8F"/>
    <w:rsid w:val="00D8671D"/>
    <w:rsid w:val="00DA79C9"/>
    <w:rsid w:val="00DC0D14"/>
    <w:rsid w:val="00DC15C8"/>
    <w:rsid w:val="00DD22B8"/>
    <w:rsid w:val="00DD6E36"/>
    <w:rsid w:val="00DE16E7"/>
    <w:rsid w:val="00DF7D77"/>
    <w:rsid w:val="00E10B77"/>
    <w:rsid w:val="00E16F4F"/>
    <w:rsid w:val="00E201DE"/>
    <w:rsid w:val="00E32516"/>
    <w:rsid w:val="00E42346"/>
    <w:rsid w:val="00E54118"/>
    <w:rsid w:val="00E736A9"/>
    <w:rsid w:val="00E80FF4"/>
    <w:rsid w:val="00E82386"/>
    <w:rsid w:val="00E9123A"/>
    <w:rsid w:val="00E914DC"/>
    <w:rsid w:val="00E94421"/>
    <w:rsid w:val="00E968BF"/>
    <w:rsid w:val="00E96B75"/>
    <w:rsid w:val="00E97013"/>
    <w:rsid w:val="00EA29A2"/>
    <w:rsid w:val="00EA6C47"/>
    <w:rsid w:val="00EB2F21"/>
    <w:rsid w:val="00EB7788"/>
    <w:rsid w:val="00EC00DF"/>
    <w:rsid w:val="00EC08D7"/>
    <w:rsid w:val="00EC680A"/>
    <w:rsid w:val="00ED0580"/>
    <w:rsid w:val="00EE1252"/>
    <w:rsid w:val="00EE1385"/>
    <w:rsid w:val="00EE16C3"/>
    <w:rsid w:val="00EE1EDB"/>
    <w:rsid w:val="00EE4FBE"/>
    <w:rsid w:val="00EE5477"/>
    <w:rsid w:val="00F1208F"/>
    <w:rsid w:val="00F25777"/>
    <w:rsid w:val="00F52F22"/>
    <w:rsid w:val="00F53F52"/>
    <w:rsid w:val="00F54C64"/>
    <w:rsid w:val="00F60A9E"/>
    <w:rsid w:val="00F64498"/>
    <w:rsid w:val="00F80D89"/>
    <w:rsid w:val="00F819E1"/>
    <w:rsid w:val="00FC3813"/>
    <w:rsid w:val="00FC4277"/>
    <w:rsid w:val="00FD20B5"/>
    <w:rsid w:val="00FD3BDF"/>
    <w:rsid w:val="00FD7DB3"/>
    <w:rsid w:val="00FE235B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7E8A3"/>
  <w15:docId w15:val="{0100E380-CE20-47E6-A038-4434E3FD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6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90664"/>
    <w:rPr>
      <w:rFonts w:ascii="StarSymbol" w:hAnsi="StarSymbol" w:cs="StarSymbol"/>
      <w:sz w:val="20"/>
      <w:szCs w:val="20"/>
    </w:rPr>
  </w:style>
  <w:style w:type="character" w:customStyle="1" w:styleId="WW8Num4z0">
    <w:name w:val="WW8Num4z0"/>
    <w:rsid w:val="00490664"/>
    <w:rPr>
      <w:rFonts w:ascii="StarSymbol" w:hAnsi="StarSymbol" w:cs="StarSymbol"/>
      <w:sz w:val="20"/>
      <w:szCs w:val="20"/>
    </w:rPr>
  </w:style>
  <w:style w:type="character" w:customStyle="1" w:styleId="WW8Num5z0">
    <w:name w:val="WW8Num5z0"/>
    <w:rsid w:val="00490664"/>
    <w:rPr>
      <w:rFonts w:ascii="StarSymbol" w:hAnsi="StarSymbol" w:cs="StarSymbol"/>
      <w:sz w:val="20"/>
      <w:szCs w:val="20"/>
    </w:rPr>
  </w:style>
  <w:style w:type="character" w:customStyle="1" w:styleId="WW8Num6z0">
    <w:name w:val="WW8Num6z0"/>
    <w:rsid w:val="0049066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90664"/>
    <w:rPr>
      <w:rFonts w:ascii="StarSymbol" w:hAnsi="StarSymbol" w:cs="StarSymbol"/>
      <w:sz w:val="20"/>
      <w:szCs w:val="20"/>
    </w:rPr>
  </w:style>
  <w:style w:type="character" w:customStyle="1" w:styleId="WW8Num8z0">
    <w:name w:val="WW8Num8z0"/>
    <w:rsid w:val="00490664"/>
    <w:rPr>
      <w:rFonts w:ascii="StarSymbol" w:hAnsi="StarSymbol" w:cs="StarSymbol"/>
      <w:sz w:val="20"/>
      <w:szCs w:val="20"/>
    </w:rPr>
  </w:style>
  <w:style w:type="character" w:customStyle="1" w:styleId="WW8Num9z0">
    <w:name w:val="WW8Num9z0"/>
    <w:rsid w:val="00490664"/>
    <w:rPr>
      <w:rFonts w:ascii="StarSymbol" w:hAnsi="StarSymbol" w:cs="StarSymbol"/>
      <w:sz w:val="20"/>
      <w:szCs w:val="20"/>
    </w:rPr>
  </w:style>
  <w:style w:type="character" w:customStyle="1" w:styleId="WW8Num10z0">
    <w:name w:val="WW8Num10z0"/>
    <w:rsid w:val="00490664"/>
    <w:rPr>
      <w:rFonts w:ascii="StarSymbol" w:hAnsi="StarSymbol" w:cs="StarSymbol"/>
      <w:sz w:val="20"/>
      <w:szCs w:val="20"/>
    </w:rPr>
  </w:style>
  <w:style w:type="character" w:customStyle="1" w:styleId="WW8Num11z0">
    <w:name w:val="WW8Num11z0"/>
    <w:rsid w:val="00490664"/>
    <w:rPr>
      <w:rFonts w:ascii="StarSymbol" w:hAnsi="StarSymbol" w:cs="StarSymbol"/>
      <w:sz w:val="20"/>
      <w:szCs w:val="20"/>
    </w:rPr>
  </w:style>
  <w:style w:type="character" w:customStyle="1" w:styleId="Absatz-Standardschriftart">
    <w:name w:val="Absatz-Standardschriftart"/>
    <w:rsid w:val="00490664"/>
  </w:style>
  <w:style w:type="character" w:customStyle="1" w:styleId="WW-Absatz-Standardschriftart">
    <w:name w:val="WW-Absatz-Standardschriftart"/>
    <w:rsid w:val="00490664"/>
  </w:style>
  <w:style w:type="character" w:customStyle="1" w:styleId="WW-Absatz-Standardschriftart1">
    <w:name w:val="WW-Absatz-Standardschriftart1"/>
    <w:rsid w:val="00490664"/>
  </w:style>
  <w:style w:type="character" w:customStyle="1" w:styleId="WW-Absatz-Standardschriftart11">
    <w:name w:val="WW-Absatz-Standardschriftart11"/>
    <w:rsid w:val="00490664"/>
  </w:style>
  <w:style w:type="character" w:customStyle="1" w:styleId="WW-Absatz-Standardschriftart111">
    <w:name w:val="WW-Absatz-Standardschriftart111"/>
    <w:rsid w:val="00490664"/>
  </w:style>
  <w:style w:type="character" w:customStyle="1" w:styleId="WW-Absatz-Standardschriftart1111">
    <w:name w:val="WW-Absatz-Standardschriftart1111"/>
    <w:rsid w:val="00490664"/>
  </w:style>
  <w:style w:type="character" w:customStyle="1" w:styleId="WW-Absatz-Standardschriftart11111">
    <w:name w:val="WW-Absatz-Standardschriftart11111"/>
    <w:rsid w:val="00490664"/>
  </w:style>
  <w:style w:type="character" w:customStyle="1" w:styleId="WW-Absatz-Standardschriftart111111">
    <w:name w:val="WW-Absatz-Standardschriftart111111"/>
    <w:rsid w:val="00490664"/>
  </w:style>
  <w:style w:type="character" w:styleId="Hyperlink">
    <w:name w:val="Hyperlink"/>
    <w:basedOn w:val="DefaultParagraphFont"/>
    <w:semiHidden/>
    <w:rsid w:val="00490664"/>
    <w:rPr>
      <w:color w:val="0000FF"/>
      <w:u w:val="single"/>
    </w:rPr>
  </w:style>
  <w:style w:type="character" w:customStyle="1" w:styleId="NumberingSymbols">
    <w:name w:val="Numbering Symbols"/>
    <w:rsid w:val="00490664"/>
  </w:style>
  <w:style w:type="character" w:customStyle="1" w:styleId="Bullets">
    <w:name w:val="Bullets"/>
    <w:rsid w:val="00490664"/>
    <w:rPr>
      <w:rFonts w:ascii="StarSymbol" w:eastAsia="StarSymbol" w:hAnsi="StarSymbol" w:cs="StarSymbol"/>
      <w:sz w:val="20"/>
      <w:szCs w:val="20"/>
    </w:rPr>
  </w:style>
  <w:style w:type="paragraph" w:styleId="BodyText">
    <w:name w:val="Body Text"/>
    <w:basedOn w:val="Normal"/>
    <w:semiHidden/>
    <w:rsid w:val="00490664"/>
    <w:pPr>
      <w:spacing w:after="120"/>
    </w:pPr>
  </w:style>
  <w:style w:type="paragraph" w:styleId="List">
    <w:name w:val="List"/>
    <w:basedOn w:val="BodyText"/>
    <w:semiHidden/>
    <w:rsid w:val="00490664"/>
    <w:rPr>
      <w:rFonts w:cs="Tahoma"/>
    </w:rPr>
  </w:style>
  <w:style w:type="paragraph" w:styleId="Caption">
    <w:name w:val="caption"/>
    <w:basedOn w:val="Normal"/>
    <w:qFormat/>
    <w:rsid w:val="004906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9066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906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9066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07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2E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2EA1"/>
    <w:rPr>
      <w:sz w:val="24"/>
      <w:szCs w:val="24"/>
      <w:lang w:eastAsia="ar-SA"/>
    </w:rPr>
  </w:style>
  <w:style w:type="paragraph" w:customStyle="1" w:styleId="Default">
    <w:name w:val="Default"/>
    <w:rsid w:val="00DD22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0174"/>
    <w:pPr>
      <w:widowControl w:val="0"/>
      <w:suppressAutoHyphens w:val="0"/>
      <w:autoSpaceDE w:val="0"/>
      <w:autoSpaceDN w:val="0"/>
      <w:ind w:left="507" w:hanging="1"/>
    </w:pPr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45684E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6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nansij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11747</CharactersWithSpaces>
  <SharedDoc>false</SharedDoc>
  <HLinks>
    <vt:vector size="6" baseType="variant"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http://www.opcinabreza.com/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seids</dc:creator>
  <cp:lastModifiedBy>Zikret Mahmutović</cp:lastModifiedBy>
  <cp:revision>94</cp:revision>
  <cp:lastPrinted>2021-03-16T08:31:00Z</cp:lastPrinted>
  <dcterms:created xsi:type="dcterms:W3CDTF">2018-04-19T06:49:00Z</dcterms:created>
  <dcterms:modified xsi:type="dcterms:W3CDTF">2021-03-19T10:12:00Z</dcterms:modified>
</cp:coreProperties>
</file>